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35" w:rsidRDefault="00044935" w:rsidP="0004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044935" w:rsidRDefault="00995197" w:rsidP="0004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ВЕРХНЕРАГОЗЕЦКОГО</w:t>
      </w:r>
      <w:r w:rsidR="00044935">
        <w:rPr>
          <w:b/>
          <w:sz w:val="28"/>
          <w:szCs w:val="28"/>
        </w:rPr>
        <w:t xml:space="preserve">  СЕЛЬСОВЕТА </w:t>
      </w:r>
    </w:p>
    <w:p w:rsidR="00044935" w:rsidRDefault="00044935" w:rsidP="0004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КУРСКОЙ ОБЛАСТИ</w:t>
      </w:r>
    </w:p>
    <w:p w:rsidR="00044935" w:rsidRDefault="00044935" w:rsidP="00044935">
      <w:pPr>
        <w:jc w:val="center"/>
        <w:rPr>
          <w:b/>
          <w:sz w:val="28"/>
          <w:szCs w:val="28"/>
        </w:rPr>
      </w:pPr>
    </w:p>
    <w:p w:rsidR="00044935" w:rsidRDefault="00044935" w:rsidP="000449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4935" w:rsidRDefault="00044935" w:rsidP="00044935">
      <w:pPr>
        <w:jc w:val="center"/>
        <w:rPr>
          <w:sz w:val="28"/>
          <w:szCs w:val="28"/>
        </w:rPr>
      </w:pPr>
    </w:p>
    <w:p w:rsidR="00044935" w:rsidRDefault="00044935" w:rsidP="0004493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от  30.12. 2014 года                           </w:t>
      </w:r>
      <w:r w:rsidR="00995197">
        <w:rPr>
          <w:sz w:val="28"/>
          <w:szCs w:val="28"/>
        </w:rPr>
        <w:t xml:space="preserve">                            № 29</w:t>
      </w:r>
    </w:p>
    <w:p w:rsidR="00044935" w:rsidRDefault="00044935" w:rsidP="00044935">
      <w:pPr>
        <w:tabs>
          <w:tab w:val="right" w:pos="9923"/>
        </w:tabs>
        <w:rPr>
          <w:sz w:val="28"/>
          <w:szCs w:val="28"/>
        </w:rPr>
      </w:pPr>
    </w:p>
    <w:p w:rsidR="00044935" w:rsidRDefault="00044935" w:rsidP="00044935">
      <w:pPr>
        <w:tabs>
          <w:tab w:val="righ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Генерального плана муниципального образования «</w:t>
      </w:r>
      <w:r w:rsidR="00995197">
        <w:rPr>
          <w:b/>
          <w:sz w:val="28"/>
          <w:szCs w:val="28"/>
        </w:rPr>
        <w:t>Верхнерагозецкий</w:t>
      </w:r>
      <w:r>
        <w:rPr>
          <w:b/>
          <w:sz w:val="28"/>
          <w:szCs w:val="28"/>
        </w:rPr>
        <w:t xml:space="preserve"> сельсовет» Советского района Курской области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99519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Градостроительным кодексам Российской Федерации, Федеральным законом от 06.10.2003 года № 131- ФЗ «Об общих принципах организации местного самоуправления в Российской Федерации», законом Курской области от 31.10.2006 года № 76 – ЗКО «О градостроительной деятельности в Курской области», учитывая протоколы публичных слушаний и заключение о результатах  публичных слушаний  по  проекту Генерального плана муниципального образования «</w:t>
      </w:r>
      <w:r w:rsidR="00995197">
        <w:rPr>
          <w:rFonts w:ascii="Times New Roman" w:hAnsi="Times New Roman"/>
          <w:sz w:val="28"/>
          <w:szCs w:val="28"/>
        </w:rPr>
        <w:t>Верхнерагозецкий</w:t>
      </w:r>
      <w:r>
        <w:rPr>
          <w:rFonts w:ascii="Times New Roman" w:hAnsi="Times New Roman"/>
          <w:sz w:val="28"/>
          <w:szCs w:val="28"/>
        </w:rPr>
        <w:t xml:space="preserve"> сельсовет» Советского района Курской области,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 </w:t>
      </w:r>
      <w:r w:rsidR="00995197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 Советского района Курской области РЕШИЛО: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Генеральный план  муниципального образования «</w:t>
      </w:r>
      <w:r w:rsidR="00995197">
        <w:rPr>
          <w:rFonts w:ascii="Times New Roman" w:hAnsi="Times New Roman"/>
          <w:sz w:val="28"/>
          <w:szCs w:val="28"/>
        </w:rPr>
        <w:t>Верхнерагозецкий</w:t>
      </w:r>
      <w:r>
        <w:rPr>
          <w:rFonts w:ascii="Times New Roman" w:hAnsi="Times New Roman"/>
          <w:sz w:val="28"/>
          <w:szCs w:val="28"/>
        </w:rPr>
        <w:t xml:space="preserve"> сельсовет» Советского района Курской области, включающий в себя графические и текстовые материалы, согласно приложению.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2.Обнародовать настоящее решение и  положение Генерального   плана  муниципального образования «</w:t>
      </w:r>
      <w:r w:rsidR="00995197">
        <w:rPr>
          <w:rFonts w:ascii="Times New Roman" w:hAnsi="Times New Roman"/>
          <w:sz w:val="28"/>
          <w:szCs w:val="28"/>
        </w:rPr>
        <w:t>Верхнерагозецкий</w:t>
      </w:r>
      <w:r>
        <w:rPr>
          <w:rFonts w:ascii="Times New Roman" w:hAnsi="Times New Roman"/>
          <w:sz w:val="28"/>
          <w:szCs w:val="28"/>
        </w:rPr>
        <w:t xml:space="preserve"> сельсовет» Советского района Курской области, а также графические материалы на информационных стендах, разместить в сети Интернет  на официальном сайте Администрации Советского района Курской области в разделе «Муниципальные правовые акты»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3.Администрации </w:t>
      </w:r>
      <w:r w:rsidR="00995197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 Советского района  в течение семи дней со дня  официального опубликования (обнародования)  в установленном порядке  направить Генеральный план муниципального образования «</w:t>
      </w:r>
      <w:r w:rsidR="00995197">
        <w:rPr>
          <w:rFonts w:ascii="Times New Roman" w:hAnsi="Times New Roman"/>
          <w:sz w:val="28"/>
          <w:szCs w:val="28"/>
        </w:rPr>
        <w:t>Верхнерагозецкий</w:t>
      </w:r>
      <w:r>
        <w:rPr>
          <w:rFonts w:ascii="Times New Roman" w:hAnsi="Times New Roman"/>
          <w:sz w:val="28"/>
          <w:szCs w:val="28"/>
        </w:rPr>
        <w:t xml:space="preserve"> сельсовет» Советского района Курской области Главе  Советского района  и в двухнедельный срок – в комитет строительства и архитектуры  Курской области  для осуществления контроля за соблюдением законодательства о градостроительной  деятельности.</w:t>
      </w:r>
      <w:proofErr w:type="gramEnd"/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4.Администрации </w:t>
      </w:r>
      <w:r w:rsidR="00995197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 Советского района  в течение  десяти дней со дня утверждения Генерального плана муниципального образования «</w:t>
      </w:r>
      <w:r w:rsidR="00995197">
        <w:rPr>
          <w:rFonts w:ascii="Times New Roman" w:hAnsi="Times New Roman"/>
          <w:sz w:val="28"/>
          <w:szCs w:val="28"/>
        </w:rPr>
        <w:t>Верхнерагозецкий</w:t>
      </w:r>
      <w:r>
        <w:rPr>
          <w:rFonts w:ascii="Times New Roman" w:hAnsi="Times New Roman"/>
          <w:sz w:val="28"/>
          <w:szCs w:val="28"/>
        </w:rPr>
        <w:t xml:space="preserve"> сельсовет»  Советского </w:t>
      </w:r>
      <w:r>
        <w:rPr>
          <w:rFonts w:ascii="Times New Roman" w:hAnsi="Times New Roman"/>
          <w:sz w:val="28"/>
          <w:szCs w:val="28"/>
        </w:rPr>
        <w:lastRenderedPageBreak/>
        <w:t>района Курской области  обеспечить доступ к Генеральному плану и материалам по его обоснованию в информационной системе территориального планирования.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5.Решение вступает в силу    со дня его   официального опубликования (обнародования).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95197">
        <w:rPr>
          <w:rFonts w:ascii="Times New Roman" w:hAnsi="Times New Roman"/>
          <w:sz w:val="28"/>
          <w:szCs w:val="28"/>
        </w:rPr>
        <w:t>Верхнерагозецкого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района                                           </w:t>
      </w:r>
      <w:r w:rsidR="00995197">
        <w:rPr>
          <w:rFonts w:ascii="Times New Roman" w:hAnsi="Times New Roman"/>
          <w:sz w:val="28"/>
          <w:szCs w:val="28"/>
        </w:rPr>
        <w:t xml:space="preserve">                    Л.И.Данышева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995197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Приложение</w:t>
      </w:r>
    </w:p>
    <w:p w:rsidR="00044935" w:rsidRDefault="00044935" w:rsidP="00995197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Собрания депутатов   </w:t>
      </w:r>
    </w:p>
    <w:p w:rsidR="00044935" w:rsidRDefault="00995197" w:rsidP="00995197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Верхнерагозецкого</w:t>
      </w:r>
      <w:r w:rsidR="00044935">
        <w:rPr>
          <w:rFonts w:ascii="Times New Roman" w:hAnsi="Times New Roman"/>
          <w:sz w:val="28"/>
          <w:szCs w:val="28"/>
        </w:rPr>
        <w:t xml:space="preserve"> сельсовета </w:t>
      </w:r>
    </w:p>
    <w:p w:rsidR="00044935" w:rsidRDefault="00044935" w:rsidP="00995197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Советского района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</w:p>
    <w:p w:rsidR="00044935" w:rsidRDefault="00044935" w:rsidP="00995197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95197">
        <w:rPr>
          <w:rFonts w:ascii="Times New Roman" w:hAnsi="Times New Roman"/>
          <w:sz w:val="28"/>
          <w:szCs w:val="28"/>
        </w:rPr>
        <w:t xml:space="preserve">    области от 30.12.2014 г. №29</w:t>
      </w:r>
    </w:p>
    <w:p w:rsidR="00044935" w:rsidRDefault="00044935" w:rsidP="0099519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ГЕНЕРАЛЬНЫЙ ПЛАН</w:t>
      </w:r>
    </w:p>
    <w:p w:rsidR="00044935" w:rsidRDefault="00044935" w:rsidP="00044935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 ОБРАЗОВАНИЯ</w:t>
      </w:r>
    </w:p>
    <w:p w:rsidR="00044935" w:rsidRDefault="00995197" w:rsidP="00044935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«ВЕРХНЕРАГОЗЕЦКИЙ</w:t>
      </w:r>
      <w:r w:rsidR="00044935">
        <w:rPr>
          <w:rFonts w:ascii="Times New Roman" w:hAnsi="Times New Roman"/>
          <w:b/>
          <w:sz w:val="40"/>
          <w:szCs w:val="40"/>
        </w:rPr>
        <w:t xml:space="preserve">  СЕЛЬСОВЕТ»</w:t>
      </w:r>
    </w:p>
    <w:p w:rsidR="00044935" w:rsidRDefault="00044935" w:rsidP="00044935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СОВЕТСКОГО РАЙОНА</w:t>
      </w:r>
    </w:p>
    <w:p w:rsidR="00044935" w:rsidRDefault="00044935" w:rsidP="00044935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КУРСКОЙ ОБЛАСТИ</w:t>
      </w: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44935" w:rsidRDefault="00044935" w:rsidP="000449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67F88" w:rsidRDefault="00267F88"/>
    <w:sectPr w:rsidR="00267F88" w:rsidSect="0011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770ED"/>
    <w:rsid w:val="00044935"/>
    <w:rsid w:val="00114BA1"/>
    <w:rsid w:val="00267F88"/>
    <w:rsid w:val="003770ED"/>
    <w:rsid w:val="00995197"/>
    <w:rsid w:val="00A0230D"/>
    <w:rsid w:val="00E5667A"/>
    <w:rsid w:val="00EE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230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230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Пользователь</cp:lastModifiedBy>
  <cp:revision>5</cp:revision>
  <cp:lastPrinted>2015-01-12T11:47:00Z</cp:lastPrinted>
  <dcterms:created xsi:type="dcterms:W3CDTF">2014-12-29T20:51:00Z</dcterms:created>
  <dcterms:modified xsi:type="dcterms:W3CDTF">2015-01-12T11:51:00Z</dcterms:modified>
</cp:coreProperties>
</file>