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A8" w:rsidRDefault="007E686E" w:rsidP="00E92E20">
      <w:pPr>
        <w:pStyle w:val="a0"/>
        <w:spacing w:after="0" w:line="255" w:lineRule="atLeast"/>
        <w:jc w:val="center"/>
        <w:rPr>
          <w:rFonts w:ascii="Arial" w:hAnsi="Arial" w:cs="Arial"/>
          <w:b/>
          <w:bCs/>
          <w:color w:val="1E1E1E"/>
          <w:sz w:val="32"/>
          <w:szCs w:val="32"/>
          <w:lang w:eastAsia="ru-RU"/>
        </w:rPr>
      </w:pPr>
      <w:r w:rsidRP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t>АДМИНИСТРАЦИЯ</w:t>
      </w:r>
      <w:r w:rsidR="00E92E20" w:rsidRP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t xml:space="preserve"> </w:t>
      </w:r>
    </w:p>
    <w:p w:rsidR="009B19A8" w:rsidRDefault="009B19A8" w:rsidP="00E92E20">
      <w:pPr>
        <w:pStyle w:val="a0"/>
        <w:spacing w:after="0" w:line="255" w:lineRule="atLeast"/>
        <w:jc w:val="center"/>
        <w:rPr>
          <w:rFonts w:ascii="Arial" w:hAnsi="Arial" w:cs="Arial"/>
          <w:b/>
          <w:bCs/>
          <w:color w:val="1E1E1E"/>
          <w:sz w:val="32"/>
          <w:szCs w:val="32"/>
          <w:lang w:eastAsia="ru-RU"/>
        </w:rPr>
      </w:pPr>
    </w:p>
    <w:p w:rsidR="00E92E20" w:rsidRPr="009B19A8" w:rsidRDefault="00E92E20" w:rsidP="00E92E20">
      <w:pPr>
        <w:pStyle w:val="a0"/>
        <w:spacing w:after="0" w:line="255" w:lineRule="atLeast"/>
        <w:jc w:val="center"/>
        <w:rPr>
          <w:rFonts w:ascii="Arial" w:hAnsi="Arial" w:cs="Arial"/>
          <w:b/>
          <w:bCs/>
          <w:color w:val="1E1E1E"/>
          <w:sz w:val="32"/>
          <w:szCs w:val="32"/>
          <w:lang w:eastAsia="ru-RU"/>
        </w:rPr>
      </w:pPr>
      <w:r w:rsidRP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t xml:space="preserve"> </w:t>
      </w:r>
      <w:r w:rsidR="007E686E" w:rsidRPr="009B19A8">
        <w:rPr>
          <w:rFonts w:ascii="Arial" w:hAnsi="Arial" w:cs="Arial"/>
          <w:b/>
          <w:bCs/>
          <w:color w:val="1E1E1E"/>
          <w:sz w:val="32"/>
          <w:szCs w:val="32"/>
        </w:rPr>
        <w:t>ВОЛЖАНСКОГО</w:t>
      </w:r>
      <w:r w:rsidR="007E686E" w:rsidRP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t xml:space="preserve"> </w:t>
      </w:r>
      <w:r w:rsidRP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t xml:space="preserve"> </w:t>
      </w:r>
      <w:r w:rsidR="007E686E" w:rsidRP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t>СЕЛЬСОВЕТА</w:t>
      </w:r>
    </w:p>
    <w:p w:rsidR="009B19A8" w:rsidRDefault="009B19A8" w:rsidP="00E92E20">
      <w:pPr>
        <w:pStyle w:val="a0"/>
        <w:spacing w:after="0" w:line="255" w:lineRule="atLeast"/>
        <w:jc w:val="center"/>
        <w:rPr>
          <w:rFonts w:ascii="Arial" w:hAnsi="Arial" w:cs="Arial"/>
          <w:b/>
          <w:bCs/>
          <w:color w:val="1E1E1E"/>
          <w:sz w:val="32"/>
          <w:szCs w:val="32"/>
          <w:lang w:eastAsia="ru-RU"/>
        </w:rPr>
      </w:pPr>
    </w:p>
    <w:p w:rsidR="009B19A8" w:rsidRDefault="007E686E" w:rsidP="00E92E20">
      <w:pPr>
        <w:pStyle w:val="a0"/>
        <w:spacing w:after="0" w:line="255" w:lineRule="atLeast"/>
        <w:jc w:val="center"/>
        <w:rPr>
          <w:rFonts w:ascii="Arial" w:hAnsi="Arial" w:cs="Arial"/>
          <w:b/>
          <w:bCs/>
          <w:color w:val="1E1E1E"/>
          <w:sz w:val="32"/>
          <w:szCs w:val="32"/>
          <w:lang w:eastAsia="ru-RU"/>
        </w:rPr>
      </w:pPr>
      <w:r w:rsidRP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t>СОВЕТСКОГО РАЙОНА</w:t>
      </w:r>
      <w:r w:rsidR="00E92E20" w:rsidRP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t xml:space="preserve"> </w:t>
      </w:r>
    </w:p>
    <w:p w:rsidR="009B19A8" w:rsidRDefault="009B19A8" w:rsidP="00E92E20">
      <w:pPr>
        <w:pStyle w:val="a0"/>
        <w:spacing w:after="0" w:line="255" w:lineRule="atLeast"/>
        <w:jc w:val="center"/>
        <w:rPr>
          <w:rFonts w:ascii="Arial" w:hAnsi="Arial" w:cs="Arial"/>
          <w:b/>
          <w:bCs/>
          <w:color w:val="1E1E1E"/>
          <w:sz w:val="32"/>
          <w:szCs w:val="32"/>
          <w:lang w:eastAsia="ru-RU"/>
        </w:rPr>
      </w:pPr>
    </w:p>
    <w:p w:rsidR="005A19D4" w:rsidRPr="009B19A8" w:rsidRDefault="00E92E20" w:rsidP="00E92E20">
      <w:pPr>
        <w:pStyle w:val="a0"/>
        <w:spacing w:after="0" w:line="255" w:lineRule="atLeast"/>
        <w:jc w:val="center"/>
        <w:rPr>
          <w:rFonts w:ascii="Arial" w:hAnsi="Arial" w:cs="Arial"/>
          <w:sz w:val="32"/>
          <w:szCs w:val="32"/>
        </w:rPr>
      </w:pPr>
      <w:r w:rsidRP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t xml:space="preserve"> </w:t>
      </w:r>
      <w:r w:rsidR="007E686E" w:rsidRP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t>КУРСКОЙ ОБЛАСТИ</w:t>
      </w:r>
    </w:p>
    <w:p w:rsidR="005A19D4" w:rsidRPr="009B19A8" w:rsidRDefault="005A19D4" w:rsidP="00E92E20">
      <w:pPr>
        <w:pStyle w:val="a0"/>
        <w:spacing w:after="0" w:line="255" w:lineRule="atLeast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5A19D4" w:rsidRPr="009B19A8" w:rsidRDefault="007E686E" w:rsidP="00E92E20">
      <w:pPr>
        <w:pStyle w:val="a0"/>
        <w:spacing w:after="0" w:line="255" w:lineRule="atLeast"/>
        <w:jc w:val="center"/>
        <w:rPr>
          <w:rFonts w:ascii="Arial" w:hAnsi="Arial" w:cs="Arial"/>
          <w:sz w:val="32"/>
          <w:szCs w:val="32"/>
        </w:rPr>
      </w:pPr>
      <w:r w:rsidRP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t>ПОСТАНОВЛЕНИЕ</w:t>
      </w:r>
    </w:p>
    <w:p w:rsidR="009B19A8" w:rsidRDefault="007E686E" w:rsidP="009B19A8">
      <w:pPr>
        <w:pStyle w:val="a0"/>
        <w:tabs>
          <w:tab w:val="left" w:pos="0"/>
          <w:tab w:val="left" w:pos="525"/>
          <w:tab w:val="left" w:pos="855"/>
        </w:tabs>
        <w:spacing w:after="0" w:line="100" w:lineRule="atLeast"/>
        <w:ind w:firstLine="709"/>
        <w:jc w:val="center"/>
        <w:rPr>
          <w:rFonts w:ascii="Arial" w:hAnsi="Arial" w:cs="Arial"/>
          <w:b/>
          <w:bCs/>
          <w:color w:val="1E1E1E"/>
          <w:sz w:val="32"/>
          <w:szCs w:val="32"/>
          <w:lang w:eastAsia="ru-RU"/>
        </w:rPr>
      </w:pPr>
      <w:r w:rsidRPr="009B19A8">
        <w:rPr>
          <w:rFonts w:ascii="Arial" w:hAnsi="Arial" w:cs="Arial"/>
          <w:color w:val="1E1E1E"/>
          <w:sz w:val="32"/>
          <w:szCs w:val="32"/>
          <w:lang w:eastAsia="ru-RU"/>
        </w:rPr>
        <w:br/>
      </w:r>
      <w:r w:rsidRPr="009B19A8">
        <w:rPr>
          <w:rFonts w:ascii="Arial" w:hAnsi="Arial" w:cs="Arial"/>
          <w:color w:val="1E1E1E"/>
          <w:sz w:val="32"/>
          <w:szCs w:val="32"/>
          <w:lang w:eastAsia="ru-RU"/>
        </w:rPr>
        <w:br/>
      </w:r>
      <w:r w:rsidRPr="009B19A8">
        <w:rPr>
          <w:rFonts w:ascii="Arial" w:hAnsi="Arial" w:cs="Arial"/>
          <w:b/>
          <w:color w:val="1E1E1E"/>
          <w:sz w:val="32"/>
          <w:szCs w:val="32"/>
          <w:lang w:eastAsia="ru-RU"/>
        </w:rPr>
        <w:t>от</w:t>
      </w:r>
      <w:r w:rsidR="00E92E20" w:rsidRPr="009B19A8">
        <w:rPr>
          <w:rFonts w:ascii="Arial" w:hAnsi="Arial" w:cs="Arial"/>
          <w:b/>
          <w:color w:val="1E1E1E"/>
          <w:sz w:val="32"/>
          <w:szCs w:val="32"/>
          <w:lang w:eastAsia="ru-RU"/>
        </w:rPr>
        <w:t xml:space="preserve"> 18 ноября 2014г.  № 56</w:t>
      </w:r>
      <w:proofErr w:type="gramStart"/>
      <w:r w:rsidRPr="009B19A8">
        <w:rPr>
          <w:rFonts w:ascii="Arial" w:hAnsi="Arial" w:cs="Arial"/>
          <w:b/>
          <w:color w:val="1E1E1E"/>
          <w:sz w:val="32"/>
          <w:szCs w:val="32"/>
          <w:lang w:eastAsia="ru-RU"/>
        </w:rPr>
        <w:br/>
      </w:r>
      <w:r w:rsidRPr="009B19A8">
        <w:rPr>
          <w:rFonts w:ascii="Arial" w:hAnsi="Arial" w:cs="Arial"/>
          <w:color w:val="1E1E1E"/>
          <w:sz w:val="32"/>
          <w:szCs w:val="32"/>
          <w:lang w:eastAsia="ru-RU"/>
        </w:rPr>
        <w:br/>
      </w:r>
      <w:r w:rsidRP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t>О</w:t>
      </w:r>
      <w:proofErr w:type="gramEnd"/>
      <w:r w:rsidRP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t>б основных направлениях</w:t>
      </w:r>
      <w:r w:rsidR="00E92E20" w:rsidRP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t xml:space="preserve"> </w:t>
      </w:r>
      <w:r w:rsidRP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t xml:space="preserve">бюджетной и налоговой </w:t>
      </w:r>
    </w:p>
    <w:p w:rsidR="009B19A8" w:rsidRDefault="009B19A8" w:rsidP="009B19A8">
      <w:pPr>
        <w:pStyle w:val="a0"/>
        <w:tabs>
          <w:tab w:val="left" w:pos="0"/>
          <w:tab w:val="left" w:pos="525"/>
          <w:tab w:val="left" w:pos="855"/>
        </w:tabs>
        <w:spacing w:after="0" w:line="100" w:lineRule="atLeast"/>
        <w:ind w:firstLine="709"/>
        <w:jc w:val="center"/>
        <w:rPr>
          <w:rFonts w:ascii="Arial" w:hAnsi="Arial" w:cs="Arial"/>
          <w:b/>
          <w:bCs/>
          <w:color w:val="1E1E1E"/>
          <w:sz w:val="32"/>
          <w:szCs w:val="32"/>
          <w:lang w:eastAsia="ru-RU"/>
        </w:rPr>
      </w:pPr>
    </w:p>
    <w:p w:rsidR="009B19A8" w:rsidRDefault="007E686E" w:rsidP="009B19A8">
      <w:pPr>
        <w:pStyle w:val="a0"/>
        <w:tabs>
          <w:tab w:val="left" w:pos="0"/>
          <w:tab w:val="left" w:pos="525"/>
          <w:tab w:val="left" w:pos="855"/>
        </w:tabs>
        <w:spacing w:after="0" w:line="100" w:lineRule="atLeast"/>
        <w:jc w:val="center"/>
        <w:rPr>
          <w:rFonts w:ascii="Arial" w:hAnsi="Arial" w:cs="Arial"/>
          <w:b/>
          <w:bCs/>
          <w:color w:val="1E1E1E"/>
          <w:sz w:val="32"/>
          <w:szCs w:val="32"/>
          <w:lang w:eastAsia="ru-RU"/>
        </w:rPr>
      </w:pPr>
      <w:r w:rsidRP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t>политики</w:t>
      </w:r>
      <w:r w:rsid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t xml:space="preserve"> </w:t>
      </w:r>
      <w:proofErr w:type="spellStart"/>
      <w:r w:rsidRPr="009B19A8">
        <w:rPr>
          <w:rFonts w:ascii="Arial" w:hAnsi="Arial" w:cs="Arial"/>
          <w:b/>
          <w:bCs/>
          <w:color w:val="1E1E1E"/>
          <w:sz w:val="32"/>
          <w:szCs w:val="32"/>
        </w:rPr>
        <w:t>Волжанского</w:t>
      </w:r>
      <w:proofErr w:type="spellEnd"/>
      <w:r w:rsidRP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t xml:space="preserve"> сельсовета Советского </w:t>
      </w:r>
      <w:r w:rsid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t>р</w:t>
      </w:r>
      <w:r w:rsidRP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t>айона</w:t>
      </w:r>
    </w:p>
    <w:p w:rsidR="009B19A8" w:rsidRDefault="009B19A8" w:rsidP="009B19A8">
      <w:pPr>
        <w:pStyle w:val="a0"/>
        <w:tabs>
          <w:tab w:val="left" w:pos="0"/>
          <w:tab w:val="left" w:pos="525"/>
          <w:tab w:val="left" w:pos="855"/>
        </w:tabs>
        <w:spacing w:after="0" w:line="100" w:lineRule="atLeast"/>
        <w:rPr>
          <w:rFonts w:ascii="Arial" w:hAnsi="Arial" w:cs="Arial"/>
          <w:b/>
          <w:bCs/>
          <w:color w:val="1E1E1E"/>
          <w:sz w:val="32"/>
          <w:szCs w:val="32"/>
          <w:lang w:eastAsia="ru-RU"/>
        </w:rPr>
      </w:pPr>
    </w:p>
    <w:p w:rsidR="005A19D4" w:rsidRPr="009B19A8" w:rsidRDefault="007E686E" w:rsidP="009B19A8">
      <w:pPr>
        <w:pStyle w:val="a0"/>
        <w:tabs>
          <w:tab w:val="left" w:pos="0"/>
          <w:tab w:val="left" w:pos="525"/>
          <w:tab w:val="left" w:pos="855"/>
        </w:tabs>
        <w:spacing w:after="0" w:line="100" w:lineRule="atLeast"/>
        <w:jc w:val="center"/>
        <w:rPr>
          <w:rFonts w:ascii="Arial" w:hAnsi="Arial" w:cs="Arial"/>
          <w:sz w:val="32"/>
          <w:szCs w:val="32"/>
        </w:rPr>
      </w:pPr>
      <w:r w:rsidRP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t xml:space="preserve">Курской области на 2015 – 2017 годы </w:t>
      </w:r>
      <w:r w:rsidRPr="009B19A8">
        <w:rPr>
          <w:rFonts w:ascii="Arial" w:hAnsi="Arial" w:cs="Arial"/>
          <w:b/>
          <w:bCs/>
          <w:color w:val="1E1E1E"/>
          <w:sz w:val="32"/>
          <w:szCs w:val="32"/>
          <w:lang w:eastAsia="ru-RU"/>
        </w:rPr>
        <w:br/>
      </w:r>
    </w:p>
    <w:p w:rsidR="005A19D4" w:rsidRPr="00F1094B" w:rsidRDefault="007E686E">
      <w:pPr>
        <w:pStyle w:val="a0"/>
        <w:tabs>
          <w:tab w:val="left" w:pos="0"/>
          <w:tab w:val="left" w:pos="525"/>
          <w:tab w:val="left" w:pos="855"/>
        </w:tabs>
        <w:spacing w:after="24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В соответствии со статьей 184 Бюджетного кодекса Российской Федерации и статьей 11 Решения Собрания депутатов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 Советского района от 28.05.2010 № 80 «Об утверждении Положения о бюджетном процессе в муниципальном образовании» «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Волжанский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сельсовет» Советского района Курской области, Администрация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 Советского района</w:t>
      </w:r>
    </w:p>
    <w:p w:rsidR="005A19D4" w:rsidRPr="00F1094B" w:rsidRDefault="007E686E">
      <w:pPr>
        <w:pStyle w:val="a0"/>
        <w:spacing w:after="0" w:line="255" w:lineRule="atLeast"/>
        <w:jc w:val="center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 xml:space="preserve">ПОСТАНОВЛЯЕТ: </w:t>
      </w:r>
    </w:p>
    <w:p w:rsidR="00F1094B" w:rsidRPr="00F1094B" w:rsidRDefault="007E686E" w:rsidP="00F1094B">
      <w:pPr>
        <w:pStyle w:val="a0"/>
        <w:spacing w:after="0" w:line="255" w:lineRule="atLeast"/>
        <w:ind w:firstLine="675"/>
        <w:rPr>
          <w:rFonts w:ascii="Arial" w:hAnsi="Arial" w:cs="Arial"/>
          <w:color w:val="1E1E1E"/>
          <w:sz w:val="24"/>
          <w:szCs w:val="24"/>
          <w:lang w:eastAsia="ru-RU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br/>
      </w:r>
      <w:r w:rsidR="00E92E20"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          </w:t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1. Утвердить основные направления бюджетной и налоговой политики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 Советского района на 2015 – 2017 годы согласно приложению к настоящему постановлению. </w:t>
      </w:r>
    </w:p>
    <w:p w:rsidR="00F1094B" w:rsidRPr="00F1094B" w:rsidRDefault="007E686E" w:rsidP="00F1094B">
      <w:pPr>
        <w:pStyle w:val="a0"/>
        <w:spacing w:after="0" w:line="255" w:lineRule="atLeast"/>
        <w:ind w:firstLine="675"/>
        <w:rPr>
          <w:rFonts w:ascii="Arial" w:hAnsi="Arial" w:cs="Arial"/>
          <w:color w:val="1E1E1E"/>
          <w:sz w:val="24"/>
          <w:szCs w:val="24"/>
          <w:lang w:eastAsia="ru-RU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br/>
      </w:r>
      <w:r w:rsidR="007907A6"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          </w:t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2. Настоящее постановление вступает в силу с момента официального опубликования (обнародования). </w:t>
      </w:r>
    </w:p>
    <w:p w:rsidR="005A19D4" w:rsidRPr="00F1094B" w:rsidRDefault="007E686E" w:rsidP="00F1094B">
      <w:pPr>
        <w:pStyle w:val="a0"/>
        <w:spacing w:after="0" w:line="255" w:lineRule="atLeast"/>
        <w:ind w:firstLine="675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br/>
      </w:r>
      <w:r w:rsidR="00F1094B"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          </w:t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3. </w:t>
      </w:r>
      <w:proofErr w:type="gram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Контроль за</w:t>
      </w:r>
      <w:proofErr w:type="gram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выполнением постановления оставляю за собой. </w:t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br/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br/>
      </w:r>
    </w:p>
    <w:p w:rsidR="005A19D4" w:rsidRPr="00F1094B" w:rsidRDefault="007E686E">
      <w:pPr>
        <w:pStyle w:val="a0"/>
        <w:spacing w:after="0" w:line="255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Глава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 сельсовета </w:t>
      </w:r>
    </w:p>
    <w:p w:rsidR="005A19D4" w:rsidRPr="00F1094B" w:rsidRDefault="007E686E">
      <w:pPr>
        <w:pStyle w:val="a0"/>
        <w:spacing w:after="0" w:line="255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Советского района                          Г.Я.Булгаков </w:t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br/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br/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br/>
      </w:r>
    </w:p>
    <w:p w:rsidR="005A19D4" w:rsidRPr="00F1094B" w:rsidRDefault="005A19D4">
      <w:pPr>
        <w:pStyle w:val="a0"/>
        <w:spacing w:after="0" w:line="255" w:lineRule="atLeast"/>
        <w:rPr>
          <w:rFonts w:ascii="Arial" w:hAnsi="Arial" w:cs="Arial"/>
          <w:sz w:val="24"/>
          <w:szCs w:val="24"/>
        </w:rPr>
      </w:pPr>
    </w:p>
    <w:p w:rsidR="005A19D4" w:rsidRPr="00F1094B" w:rsidRDefault="005A19D4">
      <w:pPr>
        <w:pStyle w:val="a0"/>
        <w:spacing w:after="0" w:line="255" w:lineRule="atLeast"/>
        <w:rPr>
          <w:rFonts w:ascii="Arial" w:hAnsi="Arial" w:cs="Arial"/>
          <w:sz w:val="24"/>
          <w:szCs w:val="24"/>
        </w:rPr>
      </w:pPr>
    </w:p>
    <w:p w:rsidR="005A19D4" w:rsidRPr="00F1094B" w:rsidRDefault="005A19D4">
      <w:pPr>
        <w:pStyle w:val="a0"/>
        <w:spacing w:after="0" w:line="255" w:lineRule="atLeast"/>
        <w:rPr>
          <w:rFonts w:ascii="Arial" w:hAnsi="Arial" w:cs="Arial"/>
          <w:sz w:val="24"/>
          <w:szCs w:val="24"/>
        </w:rPr>
      </w:pPr>
    </w:p>
    <w:p w:rsidR="005A19D4" w:rsidRPr="00F1094B" w:rsidRDefault="008547EC">
      <w:pPr>
        <w:pStyle w:val="a0"/>
        <w:spacing w:after="0" w:line="255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  <w:lang w:eastAsia="ru-RU"/>
        </w:rPr>
        <w:lastRenderedPageBreak/>
        <w:t>П</w:t>
      </w:r>
      <w:r w:rsidR="007E686E" w:rsidRPr="00F1094B">
        <w:rPr>
          <w:rFonts w:ascii="Arial" w:hAnsi="Arial" w:cs="Arial"/>
          <w:color w:val="1E1E1E"/>
          <w:sz w:val="24"/>
          <w:szCs w:val="24"/>
          <w:lang w:eastAsia="ru-RU"/>
        </w:rPr>
        <w:t>риложение</w:t>
      </w:r>
    </w:p>
    <w:p w:rsidR="005A19D4" w:rsidRPr="00F1094B" w:rsidRDefault="007E686E">
      <w:pPr>
        <w:pStyle w:val="a0"/>
        <w:spacing w:after="0" w:line="255" w:lineRule="atLeast"/>
        <w:jc w:val="right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к  постановлени</w:t>
      </w:r>
      <w:r w:rsidR="008547EC">
        <w:rPr>
          <w:rFonts w:ascii="Arial" w:hAnsi="Arial" w:cs="Arial"/>
          <w:color w:val="1E1E1E"/>
          <w:sz w:val="24"/>
          <w:szCs w:val="24"/>
          <w:lang w:eastAsia="ru-RU"/>
        </w:rPr>
        <w:t>ю</w:t>
      </w:r>
    </w:p>
    <w:p w:rsidR="005A19D4" w:rsidRPr="00F1094B" w:rsidRDefault="007E686E">
      <w:pPr>
        <w:pStyle w:val="a0"/>
        <w:spacing w:after="0" w:line="255" w:lineRule="atLeast"/>
        <w:jc w:val="right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Администрации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 </w:t>
      </w:r>
    </w:p>
    <w:p w:rsidR="005A19D4" w:rsidRPr="00F1094B" w:rsidRDefault="007E686E">
      <w:pPr>
        <w:pStyle w:val="a0"/>
        <w:spacing w:after="0" w:line="255" w:lineRule="atLeast"/>
        <w:jc w:val="right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Советского района Курской области</w:t>
      </w:r>
    </w:p>
    <w:p w:rsidR="005A19D4" w:rsidRPr="00F1094B" w:rsidRDefault="00F1094B">
      <w:pPr>
        <w:pStyle w:val="a0"/>
        <w:spacing w:after="0" w:line="255" w:lineRule="atLeast"/>
        <w:jc w:val="right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О</w:t>
      </w:r>
      <w:r w:rsidR="007E686E" w:rsidRPr="00F1094B">
        <w:rPr>
          <w:rFonts w:ascii="Arial" w:hAnsi="Arial" w:cs="Arial"/>
          <w:color w:val="1E1E1E"/>
          <w:sz w:val="24"/>
          <w:szCs w:val="24"/>
          <w:lang w:eastAsia="ru-RU"/>
        </w:rPr>
        <w:t>т</w:t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18</w:t>
      </w:r>
      <w:r w:rsidR="007E686E"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ноября 2014г. № </w:t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56</w:t>
      </w:r>
    </w:p>
    <w:p w:rsidR="005A19D4" w:rsidRPr="00F1094B" w:rsidRDefault="005A19D4">
      <w:pPr>
        <w:pStyle w:val="a0"/>
        <w:spacing w:after="0" w:line="255" w:lineRule="atLeast"/>
        <w:jc w:val="right"/>
        <w:rPr>
          <w:rFonts w:ascii="Arial" w:hAnsi="Arial" w:cs="Arial"/>
          <w:sz w:val="24"/>
          <w:szCs w:val="24"/>
        </w:rPr>
      </w:pPr>
    </w:p>
    <w:p w:rsidR="005A19D4" w:rsidRPr="00F1094B" w:rsidRDefault="005A19D4">
      <w:pPr>
        <w:pStyle w:val="a0"/>
        <w:spacing w:after="0" w:line="255" w:lineRule="atLeast"/>
        <w:rPr>
          <w:rFonts w:ascii="Arial" w:hAnsi="Arial" w:cs="Arial"/>
          <w:sz w:val="24"/>
          <w:szCs w:val="24"/>
        </w:rPr>
      </w:pPr>
    </w:p>
    <w:p w:rsidR="005A19D4" w:rsidRPr="008547EC" w:rsidRDefault="007E686E">
      <w:pPr>
        <w:pStyle w:val="a0"/>
        <w:spacing w:after="0" w:line="255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ОСНОВНЫЕ НАПРАВЛЕНИЯ</w:t>
      </w:r>
    </w:p>
    <w:p w:rsidR="005A19D4" w:rsidRPr="008547EC" w:rsidRDefault="007E686E">
      <w:pPr>
        <w:pStyle w:val="a0"/>
        <w:spacing w:after="0" w:line="255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 xml:space="preserve">бюджетной и налоговой политики </w:t>
      </w:r>
    </w:p>
    <w:p w:rsidR="005A19D4" w:rsidRPr="008547EC" w:rsidRDefault="007E686E">
      <w:pPr>
        <w:pStyle w:val="a0"/>
        <w:spacing w:after="0" w:line="255" w:lineRule="atLeast"/>
        <w:jc w:val="center"/>
        <w:rPr>
          <w:rFonts w:ascii="Arial" w:hAnsi="Arial" w:cs="Arial"/>
          <w:sz w:val="28"/>
          <w:szCs w:val="28"/>
        </w:rPr>
      </w:pPr>
      <w:proofErr w:type="spellStart"/>
      <w:r w:rsidRPr="008547EC">
        <w:rPr>
          <w:rFonts w:ascii="Arial" w:hAnsi="Arial" w:cs="Arial"/>
          <w:b/>
          <w:color w:val="1E1E1E"/>
          <w:sz w:val="28"/>
          <w:szCs w:val="28"/>
          <w:lang w:eastAsia="ru-RU"/>
        </w:rPr>
        <w:t>Волжанского</w:t>
      </w:r>
      <w:proofErr w:type="spellEnd"/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 xml:space="preserve"> сельсовета Советского района </w:t>
      </w:r>
    </w:p>
    <w:p w:rsidR="005A19D4" w:rsidRPr="00F1094B" w:rsidRDefault="007E686E" w:rsidP="00F1094B">
      <w:pPr>
        <w:pStyle w:val="a0"/>
        <w:spacing w:after="0" w:line="255" w:lineRule="atLeast"/>
        <w:jc w:val="center"/>
        <w:rPr>
          <w:rFonts w:ascii="Arial" w:hAnsi="Arial" w:cs="Arial"/>
          <w:sz w:val="24"/>
          <w:szCs w:val="24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на 2015 год и на плановый период 2016 и 2017 годов</w:t>
      </w:r>
      <w:r w:rsidRPr="00F1094B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 xml:space="preserve"> </w:t>
      </w:r>
      <w:r w:rsidRPr="00F1094B">
        <w:rPr>
          <w:rFonts w:ascii="Arial" w:hAnsi="Arial" w:cs="Arial"/>
          <w:color w:val="1E1E1E"/>
          <w:sz w:val="24"/>
          <w:szCs w:val="24"/>
        </w:rPr>
        <w:br/>
      </w:r>
    </w:p>
    <w:p w:rsidR="005A19D4" w:rsidRPr="00F1094B" w:rsidRDefault="00F1094B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  <w:lang w:eastAsia="ru-RU"/>
        </w:rPr>
        <w:tab/>
      </w:r>
      <w:r w:rsidR="007E686E"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Основные направления бюджетной и налоговой политики </w:t>
      </w:r>
      <w:proofErr w:type="spellStart"/>
      <w:r w:rsidR="007E686E"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="007E686E"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 Советского района 2015 год и на плановый период 2016 и 2017 годов подготовлены в соответствии с требованиями статьи 172 Бюджетного кодекса Российской Федерации</w:t>
      </w:r>
      <w:proofErr w:type="gramStart"/>
      <w:r w:rsidR="007E686E"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.</w:t>
      </w:r>
      <w:proofErr w:type="gramEnd"/>
      <w:r w:rsidR="007E686E"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на основе  Бюджетного Послания Президента Российской Федерации о бюджетной политике в 2014–2016 годах от 13 июня 2013 года. </w:t>
      </w:r>
      <w:r w:rsidR="007E686E" w:rsidRPr="00F1094B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> </w:t>
      </w:r>
    </w:p>
    <w:p w:rsidR="005A19D4" w:rsidRPr="008547EC" w:rsidRDefault="007E686E">
      <w:pPr>
        <w:pStyle w:val="a0"/>
        <w:shd w:val="clear" w:color="auto" w:fill="EAEEF2"/>
        <w:spacing w:before="28" w:after="28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I. Основные результаты и проблемы бюджетной политики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В 2013 году и в начале 2014 года бюджетная политика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 Советского района была направлена на решение социально-экономических задач, в первую очередь поставленных в указах Президента Российской Федерации от 07 мая 2012 года, на обеспечение  устойчивости  бюджета поселения  и повышение эффективности управления муниципальными финансами.                                                                                                          </w:t>
      </w:r>
    </w:p>
    <w:p w:rsidR="005A19D4" w:rsidRPr="00F1094B" w:rsidRDefault="007E686E" w:rsidP="00F1094B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Средняя заработная плата отдельных </w:t>
      </w:r>
      <w:r w:rsid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   к</w:t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атегорий  работников  учреждений  бюджетного сектора  доведена  до уровней, установленных Указом Президента Российской Федерации от 07 мая 2012 года № 597. 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В основных направлениях бюджетной и налоговой  политики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 Советского района в 2015–2017 годах   были обозначены конкретные цели, достижение которых призвано повысить качество управления муниципальными финансами.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Бюджет муниципального образования «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Волжанский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сельсовет» на 2015-2017 годы  сформирован   без дефицита. Это обеспечивает повышение устойчивости бюджета муниципального образования.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 2013 году и первом полугодии  2014 года  продолжилась реализация комплексной реформы муниципальных учреждений, направленной на повышение доступности и качества муниципальных услуг, эффективности и прозрачности деятельности муниципальных учреждений.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 рамках концепции управления муниципальными финансами "Электронный бюджет" на федеральном сайте размещена в полном объеме информация о муниципальных учреждениях. 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Целевые программы поселения пока не стали инструментом выработки и реализации государственной </w:t>
      </w:r>
      <w:proofErr w:type="gram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политики на</w:t>
      </w:r>
      <w:proofErr w:type="gram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долгосрочную перспективу. Многие программы рассчитаны на увеличение бюджетного финансирования, источники которого не обозначены.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Отсутствует четкая система оценки эффективности бюджетных расходов. Допускаются факты неэффективного использования бюджетных сре</w:t>
      </w:r>
      <w:proofErr w:type="gram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дств в сф</w:t>
      </w:r>
      <w:proofErr w:type="gram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ере управления бюджетными инвестициями.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lastRenderedPageBreak/>
        <w:t>Медленно решается задача повышения качества предоставления муниципальных услуг. Нет четкой системы обратной связи с потребителями муниципальных услуг.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Использование муниципальных заданий на оказание муниципальных услуг во многом остается формальным, отсутствует единая методология формирования нормативных затрат.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Финансовое обеспечение муниципальных заданий в основном осуществляется методом "от </w:t>
      </w:r>
      <w:proofErr w:type="gram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достигнутого</w:t>
      </w:r>
      <w:proofErr w:type="gram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",  что не позволяет сравнивать эффективность деятельности учреждений, привлекать к  оказанию услуг  негосударственные организации, сдерживает оптимизацию бюджетной сети.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Возросла нагрузка на  бюджет по  выполнению указов Президента Российской Федерации  от 07 мая 2012 года.  Это привело к  падению  объемов и доли расходов инвестиционного характера. 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center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> </w:t>
      </w:r>
    </w:p>
    <w:p w:rsidR="005A19D4" w:rsidRPr="008547EC" w:rsidRDefault="007E686E">
      <w:pPr>
        <w:pStyle w:val="a0"/>
        <w:shd w:val="clear" w:color="auto" w:fill="EAEEF2"/>
        <w:spacing w:before="28" w:after="28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II. Основные  задачи бюджетной политики на 2015 – 2017 годы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Ранее поставленные цели бюджетной и налоговой политики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сельского поселения: повышение качества жизни всех слоев населения, не потеряли своей актуальности и должны быть достигнуты с учетом  решения новых  задач по преодолению существующих  проблем.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Ситуация в экономике поселения  ставит  бюджетную политику перед новыми вызовами.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Замедление темпов экономического развития  снижает  возможности  для увеличения доходной базы бюджета муниципального образования «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Волжанский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сельсовет» и  постоянного роста бюджетных расходов. Модель постоянного роста бюджетных расходов к настоящему моменту исчерпала свои возможности.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 этих условиях, для обеспечения  повышения качества жизни населения,   на первый план выходит решение задач повышения эффективности расходов и переориентации бюджетных ассигнований в</w:t>
      </w:r>
      <w:r w:rsidRPr="00F1094B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> </w:t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пользу приоритетных направлений и проектов, обеспечивающих максимальный мультипликативный эффект экономического роста и достижение измеримых, общественно значимых результатов, наиболее важные из которых установлены указами Президента Российской Федерации от 07 мая 2012 года.</w:t>
      </w:r>
      <w:proofErr w:type="gramEnd"/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С целью обеспечения конкурентоспособности экономики требуется развитие государственно-частного партнерства, инфраструктуры, поддержка малого и среднего бизнеса, инвесторов.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В новых макроэкономических реалиях при формировании проекта  бюджета муниципального образования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Волжанское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сельское поселение на 2015-2017  годы для достижения целей бюджетной политики особое внимание следует уделить решению следующих основных задач.</w:t>
      </w:r>
    </w:p>
    <w:p w:rsidR="005A19D4" w:rsidRPr="008547EC" w:rsidRDefault="007E686E" w:rsidP="008547EC">
      <w:pPr>
        <w:pStyle w:val="a0"/>
        <w:shd w:val="clear" w:color="auto" w:fill="EAEEF2"/>
        <w:spacing w:before="28" w:after="28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 xml:space="preserve">1.  Обеспечение долгосрочной сбалансированности и устойчивости  бюджета муниципального образования  как базового принципа ответственной бюджетной политики при безусловном исполнении всех обязательств  </w:t>
      </w:r>
      <w:proofErr w:type="spellStart"/>
      <w:r w:rsidRPr="008547EC">
        <w:rPr>
          <w:rFonts w:ascii="Arial" w:hAnsi="Arial" w:cs="Arial"/>
          <w:b/>
          <w:color w:val="1E1E1E"/>
          <w:sz w:val="28"/>
          <w:szCs w:val="28"/>
          <w:lang w:eastAsia="ru-RU"/>
        </w:rPr>
        <w:t>Волжанского</w:t>
      </w:r>
      <w:proofErr w:type="spellEnd"/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 xml:space="preserve"> сельсовета Советского района и выполнении задач, поставленных в указах Президента Российской Федерации от 07 мая 2012 года.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Для реализации этой задачи необходимо: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 обеспечить  соответствие бюджетных проектировок  бюджета муниципального образования  на 2015 - 2017 годы   основным параметрам прогноза социально-</w:t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lastRenderedPageBreak/>
        <w:t xml:space="preserve">экономического развития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сельсовета. Главным  администраторам средств бюджета муниципального образования  следует    сформировать  прогнозы  доходов в строгом соответствии  с показателями прогноза социально-экономического развития поселения;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 обеспечить расходы бюджета муниципального образования на исполнение действующих расходных обязательств в максимальной степени собственными доходными источниками. При этом все принимаемые решения должны быть просчитаны и финансово обеспечены;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- обеспечить  безопасный уровень и структуру муниципального долга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сельсовета.</w:t>
      </w:r>
    </w:p>
    <w:p w:rsidR="005A19D4" w:rsidRPr="008547EC" w:rsidRDefault="007E686E" w:rsidP="008547EC">
      <w:pPr>
        <w:pStyle w:val="a0"/>
        <w:shd w:val="clear" w:color="auto" w:fill="EAEEF2"/>
        <w:spacing w:before="28" w:after="28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 xml:space="preserve">2.  Оптимизация структуры расходов бюджета </w:t>
      </w:r>
      <w:proofErr w:type="spellStart"/>
      <w:r w:rsidRPr="008547EC">
        <w:rPr>
          <w:rFonts w:ascii="Arial" w:hAnsi="Arial" w:cs="Arial"/>
          <w:b/>
          <w:color w:val="1E1E1E"/>
          <w:sz w:val="28"/>
          <w:szCs w:val="28"/>
          <w:lang w:eastAsia="ru-RU"/>
        </w:rPr>
        <w:t>Волжанского</w:t>
      </w:r>
      <w:proofErr w:type="spellEnd"/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 xml:space="preserve"> сельсовета Советского района.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Исчерпание возможностей для наращивания общего объема расходов бюджета муниципального образования требует выявления резервов и перераспределения в пользу приоритетных направлений и проектов, прежде всего обеспечивающих решение поставленных в указах Президента Российской Федерации от 07 мая 2012 года задач и создающих условия </w:t>
      </w:r>
      <w:proofErr w:type="gram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для</w:t>
      </w:r>
      <w:proofErr w:type="gram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экономического роста.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        Основными резервами в настоящее время являются: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1) повышение эффективности бюджетных расходов, в том числе за счет: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   проведения структурных реформ в социальной сфере, включая  принятие мер по ограничению фонда оплаты административно-хозяйственного персонала  до 40% от общего фонда оплаты труда, а также переход на "эффективный контракт", который определит условия оплаты труда и социальный пакет работников в зависимости от качества и количества выполняемой работы. </w:t>
      </w:r>
    </w:p>
    <w:p w:rsidR="005A19D4" w:rsidRPr="00F1094B" w:rsidRDefault="007E686E">
      <w:pPr>
        <w:pStyle w:val="a0"/>
        <w:shd w:val="clear" w:color="auto" w:fill="EAEEF2"/>
        <w:spacing w:before="28" w:after="0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2) обеспечение реализации мероприятий по энергосбережению в муниципальных   учреждениях. В соответствии с Федеральным законом от 23.11. 2009 № 261-ФЗ планирование расходов  </w:t>
      </w:r>
      <w:proofErr w:type="gram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бюджета</w:t>
      </w:r>
      <w:proofErr w:type="gram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 на оплату потребляемых  муниципальными учреждениями  топливно-энергетических ресурсов на 2015–2017  годы должно  осуществляться  с учетом  сокращения  объемов их   потребления  в натуральном выражении на 3% к  предыдущему году;</w:t>
      </w:r>
    </w:p>
    <w:p w:rsidR="005A19D4" w:rsidRPr="00F1094B" w:rsidRDefault="007E686E">
      <w:pPr>
        <w:pStyle w:val="a0"/>
        <w:shd w:val="clear" w:color="auto" w:fill="EAEEF2"/>
        <w:spacing w:before="28" w:after="0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3) активное использование механизмов  государственно-частного  партнерства, позволяющих привлечь инвестиции и услуги частных компаний для решения  задач по развитию инфраструктуры, поддержке сельского хозяйства;</w:t>
      </w:r>
    </w:p>
    <w:p w:rsidR="005A19D4" w:rsidRPr="008547EC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          3.  Развитие программно-целевых методов управления.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         В рамках создания новой модели бюджетного планирования особое внимание будет уделяться расширению программного принципа планирования и исполнения бюджетов.  Муниципальные программы должны стать ключевым механизмом, с помощью которого увязываются стратегическое и бюджетное планирование.  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        Проект бюджета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 на 2015-2017 годы  будет сформирован в структуре муниципальных программ и не программных мероприятий. При этом муниципальные программы поселения, являясь инструментом реализации  политики территории, сами по себе не формируют расходных обязательств, а задают общие границы для их принятия и исполнения с учетом увязки расходных обязательств разных видов с целями и ожидаемыми результатами в определенной сфере деятельности.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         В рамках подготовки  решения  о  бюджете необходимо: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lastRenderedPageBreak/>
        <w:t>         - обеспечить взаимосвязь поставленных целей и бюджетных ограничений, их увязку с основными параметрами оказания муниципальных услуг, использование всего арсенала регулятивных инструментов, проработку планов структурных реформ.</w:t>
      </w:r>
    </w:p>
    <w:p w:rsidR="005A19D4" w:rsidRPr="008547EC" w:rsidRDefault="007E686E" w:rsidP="008547EC">
      <w:pPr>
        <w:pStyle w:val="a0"/>
        <w:shd w:val="clear" w:color="auto" w:fill="EAEEF2"/>
        <w:spacing w:before="28" w:after="28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4.  Переход к формированию муниципального задания на оказание муниципальных  услуг физическим и юридическим лицам на основе единого перечня таких услуг и единых нормативов их финансового обеспечения.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        Для повышения доступности и качества оказания муниципальных услуг главным распорядителям средств бюджета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  необходимо решить  следующие задачи: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        – привести  ведомственные перечни муниципальных услуг в соответствие с  едиными базовыми  перечнями  государственных (муниципальных) услуг, утвержденными  федеральными органами исполнительной власти  по полномочиям Российской Федерации, субъектов Российской Федерации, муниципальных образований. Учредители муниципальных  учреждений в соответствии с  этими перечнями будут быстро и четко разрабатывать муниципальные задания учреждениям на основе сопоставимых критериев.  </w:t>
      </w:r>
      <w:proofErr w:type="gram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Унификация подхода к формированию услуг и составление их исчерпывающего перечня в соответствии с возложенными на органы местного самоуправления полномочиями позволит обеспечить реализацию конституционных гарантий перед гражданами,  повысить прозрачность муниципальных услуг для потребителей, в последующем -  исключить возможность формального подхода к их предоставлению; </w:t>
      </w:r>
      <w:proofErr w:type="gramEnd"/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      – установить  методику по определению стоимости муниципальных услуг путем введения  единых (групповых) значений  нормативных затрат  формирования субсидий на выполнение муниципального задания. Повышение открытости в этих вопросах повысит конкуренцию среди учреждений и  качество услуг;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      – включить  основные  параметры  муниципального задания в состав целевых показателей выполнения соответствующих муниципальных программ.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       Таким образом, будет создана единая методическая база для оказания муниципальных услуг в увязке с целевыми показателями развития соответствующих отраслей,  оценки качества и доступности услуг, предоставляемых населению, оценки эффективности деятельности организаций.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Остается актуальной задача по оптимизации сети муниципальных учреждений. Необходимо реорганизовать учреждения, ориентированные на оказание преимущественно платных услуг, а также учреждения, деятельность которых не соответствует полномочиям органов местного самоуправления.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Одновременно нужно расширять практику размещения муниципальных заданий на конкурсной основе, в том числе с привлечением негосударственных организаций.</w:t>
      </w:r>
    </w:p>
    <w:p w:rsidR="005A19D4" w:rsidRPr="008547EC" w:rsidRDefault="007E686E" w:rsidP="008547EC">
      <w:pPr>
        <w:pStyle w:val="a0"/>
        <w:shd w:val="clear" w:color="auto" w:fill="EAEEF2"/>
        <w:spacing w:before="28" w:after="28" w:line="100" w:lineRule="atLeast"/>
        <w:jc w:val="center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Необходимо предусмотреть возможность финансового обеспечения муниципальных услуг через их потребителя, когда средства бюджета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 поступают в учреждение после обращения </w:t>
      </w:r>
      <w:r w:rsidRPr="008547EC">
        <w:rPr>
          <w:rFonts w:ascii="Arial" w:hAnsi="Arial" w:cs="Arial"/>
          <w:color w:val="1E1E1E"/>
          <w:sz w:val="24"/>
          <w:szCs w:val="24"/>
          <w:lang w:eastAsia="ru-RU"/>
        </w:rPr>
        <w:t>потенциального получателя муниципальной услуги именно  в это учреждение.</w:t>
      </w:r>
    </w:p>
    <w:p w:rsidR="005A19D4" w:rsidRPr="008547EC" w:rsidRDefault="007E686E" w:rsidP="008547EC">
      <w:pPr>
        <w:pStyle w:val="a0"/>
        <w:shd w:val="clear" w:color="auto" w:fill="EAEEF2"/>
        <w:spacing w:before="28" w:after="28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5.  Создание новых механизмов финансирования развития инфраструктуры.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lastRenderedPageBreak/>
        <w:t>         Для модернизации инфраструктуры, с целью обеспечения высоких темпов экономического развития территории, следует увеличить долю инвестиций в  рамках утвержденных объемов муниципальных программ.  В условиях снижения доходных возможностей территории выполнить эту задачу бюджетной политики возможно через расширение применения механизмов государственно-частного партнерства при реализации инвестиционных проектов модернизации производства, внедрении инноваций. </w:t>
      </w:r>
    </w:p>
    <w:p w:rsidR="005A19D4" w:rsidRPr="008547EC" w:rsidRDefault="007E686E" w:rsidP="008547EC">
      <w:pPr>
        <w:pStyle w:val="a0"/>
        <w:shd w:val="clear" w:color="auto" w:fill="EAEEF2"/>
        <w:spacing w:before="28" w:after="28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6.  Развитие налогового потенциала территории.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          В трехлетней перспективе увеличение налоговых доходов  бюджета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 планируется осуществлять на основе: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         привлечения и поддержки частных инвестиций;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         поддержки развития малого и среднего бизнеса;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         проведения оценки эффективности предоставленных льгот по местным налогам, сокращения неэффективных налоговых льгот и освобождений;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          повышения качества налогового администрирования.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          Необходимо активизировать работу по полноценному и достоверному учету муниципального имущества, в том числе земельных участков.</w:t>
      </w:r>
    </w:p>
    <w:p w:rsidR="005A19D4" w:rsidRPr="00F1094B" w:rsidRDefault="007E686E" w:rsidP="008547EC">
      <w:pPr>
        <w:pStyle w:val="a0"/>
        <w:shd w:val="clear" w:color="auto" w:fill="EAEEF2"/>
        <w:spacing w:before="28" w:after="28" w:line="100" w:lineRule="atLeast"/>
        <w:jc w:val="center"/>
        <w:rPr>
          <w:rFonts w:ascii="Arial" w:hAnsi="Arial" w:cs="Arial"/>
          <w:sz w:val="24"/>
          <w:szCs w:val="24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7.  Повышение прозрачности  бюджета и бюджетного процесса</w:t>
      </w:r>
      <w:r w:rsidRPr="00F1094B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>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Граждане и бизнес должны знать, куда направляются уплачиваемые ими налоги. Это требует высокого уровня прозрачности бюджета и бюджетного процесса.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 этих целях необходимо продолжить формирование интегрированной информационной системы "Электронный бюджет", где будет размещаться систематизированная актуальная информация о формировании и исполнении  бюджета.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Публиковать информацию "Бюджет для граждан".  Это даст возможность в доступной форме информировать население</w:t>
      </w:r>
      <w:r w:rsidRPr="00F1094B">
        <w:rPr>
          <w:rFonts w:ascii="Arial" w:hAnsi="Arial" w:cs="Arial"/>
          <w:i/>
          <w:iCs/>
          <w:color w:val="1E1E1E"/>
          <w:sz w:val="24"/>
          <w:szCs w:val="24"/>
          <w:lang w:eastAsia="ru-RU"/>
        </w:rPr>
        <w:t> </w:t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о соответствующих бюджетах, планируемых и достигнутых результатах использования бюджетных средств.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Публикуемая в открытых источниках информация позволит гражданам составить представление о направлениях расходования бюджетных средств и сделать выводы об эффективности расходов и целевом использовании средств.</w:t>
      </w:r>
    </w:p>
    <w:p w:rsidR="005A19D4" w:rsidRPr="008547EC" w:rsidRDefault="007E686E" w:rsidP="008547EC">
      <w:pPr>
        <w:pStyle w:val="a0"/>
        <w:shd w:val="clear" w:color="auto" w:fill="EAEEF2"/>
        <w:spacing w:before="28" w:after="28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 xml:space="preserve">Ш. Основные направления налоговой политики </w:t>
      </w:r>
      <w:proofErr w:type="spellStart"/>
      <w:r w:rsidRPr="008547EC">
        <w:rPr>
          <w:rFonts w:ascii="Arial" w:hAnsi="Arial" w:cs="Arial"/>
          <w:b/>
          <w:color w:val="1E1E1E"/>
          <w:sz w:val="28"/>
          <w:szCs w:val="28"/>
          <w:lang w:eastAsia="ru-RU"/>
        </w:rPr>
        <w:t>Волжанского</w:t>
      </w:r>
      <w:proofErr w:type="spellEnd"/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 xml:space="preserve"> сельсовета на 2015 год и на  плановый     период 2016 и 2017 годов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Налоговая политика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 определена с учетом основных направлений налоговой политики Российской Федерации на 2015 год и на плановый период 2016 и 2017 годов.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Среди основных направлений, по которым предполагается развивать налоговую политику сельского поселения в среднесрочной перспективе,  выделяются следующие приоритетные направления.</w:t>
      </w:r>
    </w:p>
    <w:p w:rsidR="005A19D4" w:rsidRPr="008547EC" w:rsidRDefault="007E686E">
      <w:pPr>
        <w:pStyle w:val="a0"/>
        <w:shd w:val="clear" w:color="auto" w:fill="EAEEF2"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3.1. Улучшение налогового администрирования</w:t>
      </w:r>
    </w:p>
    <w:p w:rsidR="005A19D4" w:rsidRPr="008547EC" w:rsidRDefault="007E686E">
      <w:pPr>
        <w:pStyle w:val="a0"/>
        <w:shd w:val="clear" w:color="auto" w:fill="EAEEF2"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и повышение уровня собираемости налогов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Одной из важных задач налоговой политики является обеспечение бюджетной сбалансированности и реализация задач, стоящих перед сельским поселением, которые должны решаться путем улучшения сбора налогов, повышения качества администрирования, совершенствования налоговой системы с целью предотвращения возможности уклонения от налогов.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Совершенствование технологий налогового администрирования приводят к дополнительным возможностям бюджета.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lastRenderedPageBreak/>
        <w:t>В целях предотвращения попыток уклонения от уплаты налогов и улучшения налогового администрирования на федеральном уровне предусматривается ряд мер по расширению полномочий налоговых органов. В частности, налоговые органы дополнительно получат: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право на получение от банков сведений о наличии счетов, вкладов физических лиц, не являющихся индивидуальными предпринимателями;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право истребовать первичные и иные документы, в случае если уменьшена сумма налога, подлежащего уплате в бюджет, по сравнению с ранее поданной декларацией.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Это происходит в рамках реализации мер, направленных на повышение прозрачности финансовой деятельности хозяйственных обществ, включая противодействие уклонению от налогообложения с помощью оффшорных компаний и фирм – "однодневок".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 целях создания для налогоплательщиков благоприятных условий для урегулирования споров без обращения в суд</w:t>
      </w:r>
      <w:proofErr w:type="gram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и снижения нагрузки на судебную систему: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1. Вводится обязательная досудебная процедура обжалования всех без исключения ненормативных актов налоговых органов, а также действий или бездействия их должностных лиц в вышестоящем налоговом органе.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Обязанность прохождения стадии досудебного урегулирования споров позволит ускорить процесс их рассмотрения в течение 15 дней, сократить судебные расходы, связанные с уплатой государственной пошлины, а также издержки по оплате услуг представителей.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2. Увеличивается до одного месяца срок подачи налогоплательщиком апелляционной жалобы на не вступившее в законную силу решение налогового органа о привлечении к ответственности за совершение налогового правонарушения.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 настоящее время внедрение современных информационных технологий позволило расширить сервисные функции налоговых органов, что значительно упростило процедуру взаимодействия налоговых органов с налогоплательщиками. Реализовано множество сервисных функций, что позволяет создать и вести бизнес, исполнять налоговые обязательства и получать консультации в любой точке области без визитов в налоговую службу.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 2012 году принят Федеральный закон от 29.06.2012 №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 соответствии с  указанным законом, с 2013 года налоговые органы могут  запросить справки о наличии счетов, вкладов, выписки по операциям на счетах, справки об остатках электронных денежных средств и о переводах электронных денежных средств.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Предусматривается установление порядка осуществления налоговыми органами </w:t>
      </w:r>
      <w:proofErr w:type="gram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контроля за</w:t>
      </w:r>
      <w:proofErr w:type="gram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исполнением банками обязанностей по исполнению поручений на уплату налога, предоставлению сведений и т.д.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Эти меры будут способствовать повышению прозрачности финансовой деятельности хозяйственных обществ, включая противодействие уклонению от налогообложения.</w:t>
      </w:r>
    </w:p>
    <w:p w:rsidR="005A19D4" w:rsidRPr="008547EC" w:rsidRDefault="007E686E" w:rsidP="008547EC">
      <w:pPr>
        <w:pStyle w:val="a0"/>
        <w:shd w:val="clear" w:color="auto" w:fill="EAEEF2"/>
        <w:spacing w:before="28" w:after="0" w:line="100" w:lineRule="atLeast"/>
        <w:jc w:val="center"/>
        <w:rPr>
          <w:rFonts w:ascii="Arial" w:hAnsi="Arial" w:cs="Arial"/>
          <w:sz w:val="28"/>
          <w:szCs w:val="28"/>
        </w:rPr>
      </w:pPr>
      <w:r w:rsidRPr="00F1094B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> </w:t>
      </w: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3.2. Совершенствование налоговой системы</w:t>
      </w:r>
      <w:r w:rsid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 xml:space="preserve"> </w:t>
      </w: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в среднесрочной перспективе</w:t>
      </w:r>
      <w:r w:rsidRPr="008547EC">
        <w:rPr>
          <w:rFonts w:ascii="Arial" w:hAnsi="Arial" w:cs="Arial"/>
          <w:color w:val="1E1E1E"/>
          <w:sz w:val="28"/>
          <w:szCs w:val="28"/>
          <w:lang w:eastAsia="ru-RU"/>
        </w:rPr>
        <w:t> </w:t>
      </w: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Налог на доходы физических лиц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В долгосрочном периоде будет сохранена действующая система налогообложения доходов физических лиц с единой ставкой для большинства </w:t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lastRenderedPageBreak/>
        <w:t>видов доходов в размере 13 процентов. Введение прогрессивной шкалы налогообложения доходов физических лиц не планируется.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С 2014 года предусматривается  расширение действия отдельных налоговых вычетов. В частности, предполагается исключение ограничений  по предоставлению налоговых вычетов родителям, усыновившим ребенка, оставшегося без попечения родителей, в том числе ребенка-инвалида (в настоящее время социальные вычеты на лечение, на обучение составляют не более 120 тыс. рублей).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 качестве наиболее значимых изменений предлагается: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- перейти </w:t>
      </w:r>
      <w:proofErr w:type="gram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к принципу предоставления имущественного вычета по налогу на доходы физических лиц налогоплательщику вне зависимости от количества</w:t>
      </w:r>
      <w:proofErr w:type="gram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объектов, в пределах установленного максимального размера имущественного налогового вычета, предоставляемого налогоплательщику в сумме до 2 млн. рублей. Таким образом, физические лица получат право обращаться в налоговые органы за получением имущественного налогового вычета многократно в течение жизни вплоть до полного использования предельной суммы этого вычета;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 освободить от налогообложения проценты, получаемые физическими лицами по банковским вкладам;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 освободить от налогообложения доходы физических лиц, полученные от реализации жилой недвижимости, земельных участков, гаражей и долей в указанном имуществе.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Стандартные, имущественные, социальные и прочие налоговые вычеты оказывают существенное влияние на поступление налога на доходы физических лиц.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Налог на доходы физических лиц является самым массовым налогом с населения и играет важную роль в доходах бюджетов.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При этом его потенциал как источника доходов далеко не исчерпан.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Основной задачей налоговой политики в отношении налога на доходы физических лиц является принятие мер, направленных на повышение дисциплины работодателей - налоговых агентов. Это связано с фактами удержания и несвоевременного перечисления в бюджеты сумм налога налоговыми агентами, что, по сути, является формой налогового кредита для недобросовестных налоговых агентов.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Основными причинами </w:t>
      </w:r>
      <w:proofErr w:type="gram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снижения темпа роста поступления  налога</w:t>
      </w:r>
      <w:proofErr w:type="gram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на доходы физических лиц в бюджет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 являются внесенные в федеральное законодательство изменения: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 отмена порядка утверждения банком лимита остатка наличных денег в кассе организаций, отсюда бесконтрольность наличных расчетов в хозяйственной деятельности компаний;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 наличие у организаций нескольких расчетных счетов в одном или разных банках, что позволяет им маневрировать денежными потоками, направляя их в выгодное для себя русло;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- отмена порядка снятия </w:t>
      </w:r>
      <w:proofErr w:type="gram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со счета организаций денежных средств на выплату заработной платы с одновременным представлением платежного поручения на уплату налога на доходы</w:t>
      </w:r>
      <w:proofErr w:type="gram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физических лиц в бюджет.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Установление вновь этих порядков не позволило бы налоговым агентам занижать фонд оплаты труда и применять «конвертную» систему выплаты заработной платы.</w:t>
      </w:r>
    </w:p>
    <w:p w:rsidR="005A19D4" w:rsidRPr="008547EC" w:rsidRDefault="007E686E">
      <w:pPr>
        <w:pStyle w:val="a0"/>
        <w:shd w:val="clear" w:color="auto" w:fill="EAEEF2"/>
        <w:spacing w:before="28" w:after="28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Налоги на имущество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lastRenderedPageBreak/>
        <w:t>В целях повышения доходов местных бюджетов предполагается введение налога на недвижимость.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Введение налога на недвижимое имущество предусматривает отмену налога на имущество физических лиц и земельного налога с физических лиц.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 качестве налогоплательщиков налога на недвижимое имущество будут признаваться физические лица, обладающие правом собственности на здания, строения, сооружения, жилые и нежилые помещения, а также обладающие правом собственности на земельные участки.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К объектам налогообложения по налогу на недвижимое имущество отнесены здания, строения, сооружения, жилые и нежилые помещения, объекты незавершенного капитального строительства, а также земельные участки, на которых располагаются объекты капитального строительства или объекты незавершенного капитального строительства.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 качестве налоговой базы для исчисления налога на недвижимое имущество применяется кадастровая стоимость объекта налогообложения.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Размер налоговой ставки предполагается установить в зависимости от размеров кадастровой стоимости в диапазоне: 0,1-1,5%; 0,5-1,5%; 0,5-1,5% - соответственно для объектов с кадастровой стоимостью до 300 млн. рублей, с совокупной кадастровой стоимостью превышающей 300 млн. рублей и с кадастровой стоимостью каждого объекта капитального строительства, в том числе незавершенного, которая превышает 300 млн. рублей.</w:t>
      </w:r>
      <w:proofErr w:type="gramEnd"/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При определении налоговой базы будет применяться налоговый вычет всем налогоплательщикам в отношении жилого помещения, а также жилого строения, расположенного на земельном участке в садоводческом или дачном некоммерческом объединении, в размере кадастровой стоимости 20 квадратных метров соответствующего объекта налогообложения.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Предусматривается переходный период до 01 января 2018 года по мере готовности муниципальных образований к его введению.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Возможность введения налога на недвижимость напрямую зависит от формирования, наполнения государственного кадастра недвижимости и определения кадастровой стоимости объектов недвижимости для определения налоговой базы, а также нормативно-правовой базы. В связи с этим особо актуальным становится вопрос об уровне полноты и достоверности сведений о наполнении базы данных налоговых органов по имуществу, включая земельные участки, и их правообладателях. Все эти меры должны способствовать эффективному администрированию вводимого налога на недвижимость.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Это существенный резерв для пополнения местных бюджетов.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Обладатели предметов роскоши должны платить в бюджет повышенные налоги.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Для решения этой задачи предлагается, чтобы </w:t>
      </w:r>
      <w:r w:rsidRPr="00F1094B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>имущество</w:t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, кадастровая стоимость которого превышает </w:t>
      </w:r>
      <w:r w:rsidRPr="00F1094B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>300 миллионов рублей</w:t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, облагалось по повышенным ставкам. Так, если максимальную ставку нового налога на недвижимость предлагается установить на уровне </w:t>
      </w:r>
      <w:r w:rsidRPr="00F1094B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>0,1%</w:t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от его кадастровой стоимости, то повышенные ставки предлагается установить Налоговым кодексом Российской Федерации на следующем уровне: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>0,5%</w:t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- в случае, если совокупная стоимость всех объектов недвижимого имущества, находящихся в собственности физического лица, превышает </w:t>
      </w:r>
      <w:r w:rsidRPr="00F1094B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>300 млн. рублей</w:t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, но при этом все объекты по отдельности дешевле </w:t>
      </w:r>
      <w:r w:rsidRPr="00F1094B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>300 млн. рублей</w:t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>1%</w:t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- в случае, если кадастровая стоимость, хотя бы одного объекта превышает 300 млн. рублей.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lastRenderedPageBreak/>
        <w:t>По налогу на недвижимое имущество предлагается установить максимальные ставки налога в зависимости от кадастровой стоимости всех объектов недвижимости.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Важным моментом является переход к налогу на недвижимое имущество не только для физических лиц, но и для организаций. Предполагается, что, как и в отношении физических лиц, новым налогом будет облагаться только недвижимое имущество, находящееся у организаций на праве собственности (хозяйственного ведения или оперативного управления). При этом предполагается, что часть сумм нового налога будет поступать в местные бюджеты. </w:t>
      </w:r>
    </w:p>
    <w:p w:rsidR="005A19D4" w:rsidRPr="008547EC" w:rsidRDefault="007E686E">
      <w:pPr>
        <w:pStyle w:val="a0"/>
        <w:shd w:val="clear" w:color="auto" w:fill="EAEEF2"/>
        <w:spacing w:before="28" w:after="28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color w:val="1E1E1E"/>
          <w:sz w:val="28"/>
          <w:szCs w:val="28"/>
          <w:lang w:eastAsia="ru-RU"/>
        </w:rPr>
        <w:t xml:space="preserve">Доходы дорожного фонда </w:t>
      </w:r>
      <w:proofErr w:type="spellStart"/>
      <w:r w:rsidRPr="008547EC">
        <w:rPr>
          <w:rFonts w:ascii="Arial" w:hAnsi="Arial" w:cs="Arial"/>
          <w:b/>
          <w:color w:val="1E1E1E"/>
          <w:sz w:val="28"/>
          <w:szCs w:val="28"/>
          <w:lang w:eastAsia="ru-RU"/>
        </w:rPr>
        <w:t>Волжанского</w:t>
      </w:r>
      <w:proofErr w:type="spellEnd"/>
      <w:r w:rsidRPr="008547EC">
        <w:rPr>
          <w:rFonts w:ascii="Arial" w:hAnsi="Arial" w:cs="Arial"/>
          <w:b/>
          <w:color w:val="1E1E1E"/>
          <w:sz w:val="28"/>
          <w:szCs w:val="28"/>
          <w:lang w:eastAsia="ru-RU"/>
        </w:rPr>
        <w:t xml:space="preserve"> сельсовета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 соответствии с Федеральным законом от 03.12.2012 № 244-ФЗ "О внесении изменений в Бюджетный кодекс Российской Федерации и отдельные законодательные акты Российской Федерации"  в бюджете  поселения планируется создать дорожный фонд.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Основными источниками формирования дорожного фонда являются: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 доходы от уплаты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инжекторных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) двигателей, производимые на территории Российской Федерации, подлежащих зачислению в бюджет сельского поселения.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Планируется передача в связи с созданием муниципальных дорожных фондов  акцизов на нефтепродукты в бюджет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 по дифференцированным нормативам отчислений в местные бюджеты, которые устанавливаются, исходя из протяженности автомобильных дорог местного значения, находящихся в собственности соответствующего муниципального образования.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 неналоговые доходы, зачисляемые в бюджет поселения.</w:t>
      </w:r>
    </w:p>
    <w:p w:rsidR="005A19D4" w:rsidRPr="008547EC" w:rsidRDefault="007E686E" w:rsidP="008547EC">
      <w:pPr>
        <w:pStyle w:val="a0"/>
        <w:shd w:val="clear" w:color="auto" w:fill="EAEEF2"/>
        <w:spacing w:before="28" w:after="0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3.3. Повышение качества механизмов использования</w:t>
      </w:r>
    </w:p>
    <w:p w:rsidR="005A19D4" w:rsidRPr="008547EC" w:rsidRDefault="007E686E">
      <w:pPr>
        <w:pStyle w:val="a0"/>
        <w:shd w:val="clear" w:color="auto" w:fill="EAEEF2"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 муниципальной собственности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Повышение качества механизмов использования собственности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 должно привести к получению дополнительных доходов в бюджет поселения за счет: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- установления жесткого </w:t>
      </w:r>
      <w:proofErr w:type="gram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контроля за</w:t>
      </w:r>
      <w:proofErr w:type="gram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поступлением арендных платежей путем активизации контрольных функций главных администраторов поступлений неналоговых доходов;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 установления эффективных и социальных льгот при использовании имущества;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 проведения работы по инвентаризации государственного имущества и земельных участков;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 осуществления продажи имущества, находящегося в собственности муниципального образования</w:t>
      </w:r>
      <w:proofErr w:type="gram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,</w:t>
      </w:r>
      <w:proofErr w:type="gram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 максимальной выгодой;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- усиления </w:t>
      </w:r>
      <w:proofErr w:type="gram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контроля за</w:t>
      </w:r>
      <w:proofErr w:type="gram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полнотой и своевременностью перечисления в бюджет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администрируемых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доходов.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center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> </w:t>
      </w:r>
    </w:p>
    <w:p w:rsidR="005A19D4" w:rsidRPr="008547EC" w:rsidRDefault="007E686E">
      <w:pPr>
        <w:pStyle w:val="a0"/>
        <w:shd w:val="clear" w:color="auto" w:fill="EAEEF2"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3.5. Развитие бюджетных возможностей для выполнения</w:t>
      </w:r>
    </w:p>
    <w:p w:rsidR="005A19D4" w:rsidRPr="008547EC" w:rsidRDefault="007E686E">
      <w:pPr>
        <w:pStyle w:val="a0"/>
        <w:shd w:val="clear" w:color="auto" w:fill="EAEEF2"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государственных полномочий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Налоговая политика муниципального образования  в первую очередь должна быть направлена на обеспечение бюджетными ресурсами, необходимыми для выполнения всех бюджетных обязательств.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lastRenderedPageBreak/>
        <w:t>С учетом факторов, влияющих на поступление доходов, налоговый потенциал муниципального образования  определен на 2015 год в сумме  1902,743тыс. рублей, на 2016 год – 1902,743 тыс. рублей</w:t>
      </w:r>
      <w:proofErr w:type="gram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,</w:t>
      </w:r>
      <w:proofErr w:type="gram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на 2017 год – 1902,743 тыс. рублей.  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При расчете налогового потенциала муниципального образования на 2015-2017 годы учтены изменения, вносимые в налоговое и бюджетное законодательство: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 передача  акцизов на нефтепродукты в бюджеты муниципальных образований  по дифференцированным нормативам отчислений в местные бюджеты, исходя из протяженности автомобильных дорог местного значения, находящихся в собственности соответствующих муниципальных образований;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 зачисление в доходы бюджета по нормативу 100% денежных взысканий (штрафов) за несоблюдение муниципальных правовых актов;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 зачисление в доходы бюджета по нормативу 50%,  доходов от аренды  земельных участков, расположенных в границах сельских поселений;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 обложение земельным налогом участков земли, предоставленных для обеспечения обороны, безопасности и таможенных нужд, которые ранее не облагались земельным налогом.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Поступления налоговых и неналоговых доходов бюджета муниципального образования будут уточнены на сумму  доходов дорожного фонда.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Прогноз поступления налоговых и неналоговых доходов в бюджет муниципального образования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 Советского района согласован с финансовым управлением администрации Советского района, принят по расчетам главных администраторов доходов с учетом показателей социально-экономического развития района и вносимых изменений в  налоговое  и бюджетное законодательство.</w:t>
      </w:r>
    </w:p>
    <w:p w:rsidR="005A19D4" w:rsidRPr="008547EC" w:rsidRDefault="007E686E" w:rsidP="008547EC">
      <w:pPr>
        <w:pStyle w:val="a0"/>
        <w:shd w:val="clear" w:color="auto" w:fill="EAEEF2"/>
        <w:spacing w:before="28" w:after="0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 xml:space="preserve">IY.  Приоритетные расходы бюджета муниципального </w:t>
      </w:r>
      <w:proofErr w:type="spellStart"/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образованияна</w:t>
      </w:r>
      <w:proofErr w:type="spellEnd"/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 xml:space="preserve"> 2015 год и на  плановый период</w:t>
      </w:r>
    </w:p>
    <w:p w:rsidR="005A19D4" w:rsidRPr="008547EC" w:rsidRDefault="007E686E">
      <w:pPr>
        <w:pStyle w:val="a0"/>
        <w:shd w:val="clear" w:color="auto" w:fill="EAEEF2"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2016 и 2017 годов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        Формирование объема и структуры расходов бюджета муниципального образования  на 2015-2017 годы будет осуществляться исходя из следующих основных подходов: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          1) определение объемов бюджетных ассигнований на исполнение действующих расходных обязательств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сельсовета: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            на 2015-2017 годы – на  основе объемов расходов,  утвержденных решением Собрания депутатов Ленинского сельсовета «О бюджете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 на 2015 год и на плановый период 2016 и 2017 годов», с учетом оптимизации  муниципальных закупок </w:t>
      </w:r>
      <w:proofErr w:type="spellStart"/>
      <w:proofErr w:type="gram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закупок</w:t>
      </w:r>
      <w:proofErr w:type="spellEnd"/>
      <w:proofErr w:type="gram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, бюджетной сети и межбюджетных трансфертов, а также  дополнительных расходов, необходимых на реализацию принятых "дорожных карт" по выполнению указов Президента Российской Федерации от 07 мая 2012 года;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          на 2016 год  - исходя из необходимости финансового обеспечения длящихся расходных обязательств.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                     2) определение бюджетных ассигнований на исполнение принимаемых расходных обязательств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 Советского района исходя из суммы доходов бюджета муниципального образования   в 2015-2017 годах.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           В рамках выработанных бюджетных  подходов к формированию расходов бюджета муниципального образования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Волжанское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сельское поселение на предстоящие три года будут обеспечены следующие приоритеты в  отраслях бюджетной сферы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сельского поселения.              </w:t>
      </w:r>
    </w:p>
    <w:p w:rsidR="005A19D4" w:rsidRPr="008547EC" w:rsidRDefault="007E686E">
      <w:pPr>
        <w:pStyle w:val="a0"/>
        <w:shd w:val="clear" w:color="auto" w:fill="EAEEF2"/>
        <w:spacing w:before="28" w:after="28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lastRenderedPageBreak/>
        <w:t>4.1. В сфере культуры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Прогноз развития сферы культуры предполагает создание условий для оптимизации расходов отрасли и концентрацию финансовых ресурсов на следующих приоритетных направлениях развития отрасли: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 повышение качества и расширение спектра муниципальных услуг в сфере культуры, организация процесса модернизации библиотек и библиотечного дела;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 обеспечение достойной оплаты труда работников  учреждений культуры, развитие и сохранение кадрового потенциала учреждений культуры;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 обеспечение доступности к культурному продукту путем информатизации отрасли;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- сохранение культурного и исторического наследия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сельсовета, обеспечение доступа граждан к культурным ценностям. 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 Во исполнение Указа Президента Российской Федерации от 07 мая 2012 года № 597 "О мероприятиях по реализации государственной социальной политики"  будет обеспечено доведение к 2018 году средней заработной платы работников культуры до средней заработной платы в регионе согласно принятой "дорожной карте". Финансовое обеспечение будет осуществляться  за счет  сокращения неэффективных расходов.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Повышение финансовой самостоятельности  учреждений культуры должно способствовать более активному привлечению внебюджетных источников, повышению качества оказываемых услуг.</w:t>
      </w:r>
    </w:p>
    <w:p w:rsidR="005A19D4" w:rsidRPr="008547EC" w:rsidRDefault="007E686E">
      <w:pPr>
        <w:pStyle w:val="a0"/>
        <w:shd w:val="clear" w:color="auto" w:fill="EAEEF2"/>
        <w:spacing w:before="28" w:after="28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4.2.</w:t>
      </w:r>
      <w:r w:rsidRPr="008547EC">
        <w:rPr>
          <w:rFonts w:ascii="Arial" w:hAnsi="Arial" w:cs="Arial"/>
          <w:color w:val="1E1E1E"/>
          <w:sz w:val="28"/>
          <w:szCs w:val="28"/>
          <w:lang w:eastAsia="ru-RU"/>
        </w:rPr>
        <w:t> </w:t>
      </w: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В сфере  физической культуры и спорта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Приоритетными направлениями  бюджетной политики в сфере физической  культуры и спорта  на  2015-2017 годы   являются: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- создание условий, обеспечивающих возможность для населения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 Советского района вести здоровый образ жизни, систематически заниматься физической культурой и спортом, получить доступ к развитой спортивной инфраструктуре;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 совершенствование системы спорта высших достижений, способствующей успешному выступлению спортсменов на официальных областных и районных соревнованиях.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В 2015-2017 годах будет продолжена работа  по развитию физической культуры и спорта в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Волжанском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сельском поселении.                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center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> </w:t>
      </w:r>
    </w:p>
    <w:p w:rsidR="005A19D4" w:rsidRPr="008547EC" w:rsidRDefault="007E686E">
      <w:pPr>
        <w:pStyle w:val="a0"/>
        <w:shd w:val="clear" w:color="auto" w:fill="EAEEF2"/>
        <w:spacing w:before="28" w:after="28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4.3. В сфере дорожного хозяйства 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        В целях финансового обеспечения дорожной деятельности  с 1 января 2014 года  создан  муниципальный дорожный фонд. Бюджетные ассигнования на дорожное хозяйство планируются в пределах прогнозируемого объема доходов от поступления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инжекторных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) двигателей, подлежащих зачислению в  бюджет Курской области с последующим распределением в дорожный фонд муниципального образования.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           Средства муниципального дорожного фонда направляются на финансовое обеспечение  деятельности по проектированию, строительству, реконструкции, капитальному ремонту и содержанию автомобильных дорог общего пользования местного значения и искусственных сооружений на них, а также капитальному ремонту и ремонту дворовых территорий многоквартирных </w:t>
      </w: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lastRenderedPageBreak/>
        <w:t xml:space="preserve">домов, проездов к дворовым территориям многоквартирных домов населенных пунктов территории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сельсовета.    </w:t>
      </w:r>
    </w:p>
    <w:p w:rsidR="005A19D4" w:rsidRPr="008547EC" w:rsidRDefault="007E686E">
      <w:pPr>
        <w:pStyle w:val="a0"/>
        <w:shd w:val="clear" w:color="auto" w:fill="EAEEF2"/>
        <w:spacing w:before="28" w:after="28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4.4. В сфере жилищно-коммунального хозяйства</w:t>
      </w:r>
      <w:r w:rsidRPr="008547EC">
        <w:rPr>
          <w:rFonts w:ascii="Arial" w:hAnsi="Arial" w:cs="Arial"/>
          <w:color w:val="1E1E1E"/>
          <w:sz w:val="28"/>
          <w:szCs w:val="28"/>
          <w:lang w:eastAsia="ru-RU"/>
        </w:rPr>
        <w:t> 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 2015 году продолжится работа по формированию благоприятной среды  для проживания населения и повышения уровня внешнего благоустройства территории. В рамках основных направлений предстоит решение следующих ключевых задач:</w:t>
      </w:r>
    </w:p>
    <w:p w:rsidR="005A19D4" w:rsidRPr="00F1094B" w:rsidRDefault="007E686E">
      <w:pPr>
        <w:pStyle w:val="a0"/>
        <w:numPr>
          <w:ilvl w:val="0"/>
          <w:numId w:val="2"/>
        </w:numPr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организация уличного освещения населенных пунктов;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     2.проведение мероприятий по посадке и уходу за зелеными  насаждениями, обрезке деревьев и кустарников;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3.организация содержания мест захоронения;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4.организация сбора,  вывоза и утилизации бытовых отходов;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5. создание новых и обустройство существующих детских, спортивных площадок малыми архитектурными формами.</w:t>
      </w:r>
    </w:p>
    <w:p w:rsidR="005A19D4" w:rsidRPr="008547EC" w:rsidRDefault="007E686E" w:rsidP="008547EC">
      <w:pPr>
        <w:pStyle w:val="a0"/>
        <w:shd w:val="clear" w:color="auto" w:fill="EAEEF2"/>
        <w:spacing w:before="28" w:after="28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4.5. В сфере управления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Бюджетная политика в сфере управления будет направлена </w:t>
      </w:r>
      <w:proofErr w:type="gram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на</w:t>
      </w:r>
      <w:proofErr w:type="gram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: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  повышение эффективности бюджетных расходов за счет оптимизации муниципальных закупок и численности муниципальных служащих;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 выполнение нормативов формирования расходов на обеспечение деятельности органов местного самоуправления;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- 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технологий, в том числе развитие предоставления государственных (муниципальных)  услуг через принцип "одного окна" в многофункциональных центрах и  применение населением универсальных электронных карт.</w:t>
      </w:r>
    </w:p>
    <w:p w:rsidR="005A19D4" w:rsidRPr="00F1094B" w:rsidRDefault="007E686E">
      <w:pPr>
        <w:pStyle w:val="a0"/>
        <w:shd w:val="clear" w:color="auto" w:fill="EAEEF2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4.6. В сфере обеспечения безопасности граждан, гражданской обороны,</w:t>
      </w:r>
      <w:r w:rsid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 xml:space="preserve"> </w:t>
      </w: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предотвращения чрезвычайных ситуаций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Бюджетная политика в сфере обеспечения безопасности граждан, гражданской обороны, предотвращения чрезвычайных ситуаций будет направлена на обеспечение выполнения Соглашения между Министерством Российской Федерации по делам гражданской обороны, чрезвычайным ситуациям и ликвидации последствий стихийных бедствий и администрацией Владимирской области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работ</w:t>
      </w:r>
      <w:proofErr w:type="gram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, осуществление поиска и спасания людей на водных объектах.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Получит дальнейшее совершенствование система своевременного оповещения населения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 Советского района о чрезвычайных ситуациях.</w:t>
      </w:r>
    </w:p>
    <w:p w:rsidR="005A19D4" w:rsidRPr="00F1094B" w:rsidRDefault="007E686E">
      <w:pPr>
        <w:pStyle w:val="a0"/>
        <w:shd w:val="clear" w:color="auto" w:fill="EAEEF2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</w:t>
      </w:r>
    </w:p>
    <w:p w:rsidR="005A19D4" w:rsidRPr="008547EC" w:rsidRDefault="007E686E">
      <w:pPr>
        <w:pStyle w:val="a0"/>
        <w:shd w:val="clear" w:color="auto" w:fill="EAEEF2"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Y. Политика в области муниципального долга</w:t>
      </w:r>
    </w:p>
    <w:p w:rsidR="005A19D4" w:rsidRPr="008547EC" w:rsidRDefault="007E686E">
      <w:pPr>
        <w:pStyle w:val="a0"/>
        <w:shd w:val="clear" w:color="auto" w:fill="EAEEF2"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proofErr w:type="spellStart"/>
      <w:r w:rsidRPr="008547EC">
        <w:rPr>
          <w:rFonts w:ascii="Arial" w:hAnsi="Arial" w:cs="Arial"/>
          <w:b/>
          <w:color w:val="1E1E1E"/>
          <w:sz w:val="28"/>
          <w:szCs w:val="28"/>
          <w:lang w:eastAsia="ru-RU"/>
        </w:rPr>
        <w:t>Волжанского</w:t>
      </w:r>
      <w:proofErr w:type="spellEnd"/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 xml:space="preserve"> сельсовета Советского района на </w:t>
      </w:r>
      <w:r w:rsidRPr="008547EC">
        <w:rPr>
          <w:rFonts w:ascii="Arial" w:hAnsi="Arial" w:cs="Arial"/>
          <w:b/>
          <w:color w:val="1E1E1E"/>
          <w:sz w:val="28"/>
          <w:szCs w:val="28"/>
          <w:lang w:eastAsia="ru-RU"/>
        </w:rPr>
        <w:t>2015-2017</w:t>
      </w:r>
      <w:r w:rsidRPr="008547EC">
        <w:rPr>
          <w:rFonts w:ascii="Arial" w:hAnsi="Arial" w:cs="Arial"/>
          <w:color w:val="1E1E1E"/>
          <w:sz w:val="28"/>
          <w:szCs w:val="28"/>
          <w:lang w:eastAsia="ru-RU"/>
        </w:rPr>
        <w:t xml:space="preserve"> </w:t>
      </w:r>
      <w:r w:rsidRPr="008547EC">
        <w:rPr>
          <w:rFonts w:ascii="Arial" w:hAnsi="Arial" w:cs="Arial"/>
          <w:b/>
          <w:bCs/>
          <w:color w:val="1E1E1E"/>
          <w:sz w:val="28"/>
          <w:szCs w:val="28"/>
          <w:lang w:eastAsia="ru-RU"/>
        </w:rPr>
        <w:t>годы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center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> 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Долговая политика является неотъемлемой частью бюджетной политики района, поэтому ее стратегические и тактические задачи направлены на увеличение налогового потенциала поселения через привлечение инвестиций в экономику района, а также на сокращение бюджетных расходов будущих периодов и дефицита бюджета.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lastRenderedPageBreak/>
        <w:t xml:space="preserve">Основополагающим нормативным правовым актом в сфере муниципального долга </w:t>
      </w:r>
      <w:proofErr w:type="spellStart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Волжанского</w:t>
      </w:r>
      <w:proofErr w:type="spellEnd"/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 xml:space="preserve"> сельсовета Советского района является Бюджетный кодекс Российской Федерации, который определяет виды долговых обязательств Российской Федерации, общий порядок их возникновения, обслуживания и погашения.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Поэтому целью управления внутренним долгом является выполнение требований Бюджетного кодекса Российской Федерации.</w:t>
      </w:r>
    </w:p>
    <w:p w:rsidR="005A19D4" w:rsidRPr="00F1094B" w:rsidRDefault="007E686E">
      <w:pPr>
        <w:pStyle w:val="a0"/>
        <w:shd w:val="clear" w:color="auto" w:fill="EAEEF2"/>
        <w:spacing w:before="28" w:after="28" w:line="100" w:lineRule="atLeast"/>
        <w:jc w:val="both"/>
        <w:rPr>
          <w:rFonts w:ascii="Arial" w:hAnsi="Arial" w:cs="Arial"/>
          <w:sz w:val="24"/>
          <w:szCs w:val="24"/>
        </w:rPr>
      </w:pPr>
      <w:r w:rsidRPr="00F1094B">
        <w:rPr>
          <w:rFonts w:ascii="Arial" w:hAnsi="Arial" w:cs="Arial"/>
          <w:color w:val="1E1E1E"/>
          <w:sz w:val="24"/>
          <w:szCs w:val="24"/>
          <w:lang w:eastAsia="ru-RU"/>
        </w:rPr>
        <w:t> </w:t>
      </w:r>
    </w:p>
    <w:p w:rsidR="005A19D4" w:rsidRPr="00F1094B" w:rsidRDefault="005A19D4">
      <w:pPr>
        <w:pStyle w:val="ab"/>
        <w:jc w:val="center"/>
        <w:rPr>
          <w:rFonts w:ascii="Arial" w:hAnsi="Arial" w:cs="Arial"/>
          <w:sz w:val="24"/>
          <w:szCs w:val="24"/>
        </w:rPr>
      </w:pPr>
    </w:p>
    <w:sectPr w:rsidR="005A19D4" w:rsidRPr="00F1094B" w:rsidSect="007E686E">
      <w:pgSz w:w="11905" w:h="16837"/>
      <w:pgMar w:top="1134" w:right="1247" w:bottom="1134" w:left="1531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526"/>
    <w:multiLevelType w:val="multilevel"/>
    <w:tmpl w:val="3A6EF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09741F8"/>
    <w:multiLevelType w:val="multilevel"/>
    <w:tmpl w:val="0498A2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19D4"/>
    <w:rsid w:val="005A19D4"/>
    <w:rsid w:val="007907A6"/>
    <w:rsid w:val="007E686E"/>
    <w:rsid w:val="008547EC"/>
    <w:rsid w:val="009B19A8"/>
    <w:rsid w:val="00B7503E"/>
    <w:rsid w:val="00E92E20"/>
    <w:rsid w:val="00F1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3E"/>
  </w:style>
  <w:style w:type="paragraph" w:styleId="5">
    <w:name w:val="heading 5"/>
    <w:basedOn w:val="a0"/>
    <w:next w:val="a1"/>
    <w:rsid w:val="005A19D4"/>
    <w:pPr>
      <w:spacing w:before="28" w:after="28" w:line="100" w:lineRule="atLeast"/>
      <w:ind w:left="1008" w:hanging="1008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A19D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  <w:lang w:eastAsia="en-US"/>
    </w:rPr>
  </w:style>
  <w:style w:type="character" w:customStyle="1" w:styleId="ListLabel1">
    <w:name w:val="ListLabel 1"/>
    <w:rsid w:val="005A19D4"/>
    <w:rPr>
      <w:rFonts w:cs="Times New Roman"/>
    </w:rPr>
  </w:style>
  <w:style w:type="character" w:customStyle="1" w:styleId="Heading5Char">
    <w:name w:val="Heading 5 Char"/>
    <w:basedOn w:val="a2"/>
    <w:rsid w:val="005A19D4"/>
  </w:style>
  <w:style w:type="character" w:customStyle="1" w:styleId="50">
    <w:name w:val="Заголовок 5 Знак"/>
    <w:basedOn w:val="a2"/>
    <w:rsid w:val="005A19D4"/>
  </w:style>
  <w:style w:type="character" w:customStyle="1" w:styleId="a5">
    <w:name w:val="Выделение жирным"/>
    <w:basedOn w:val="a2"/>
    <w:rsid w:val="005A19D4"/>
    <w:rPr>
      <w:rFonts w:cs="Times New Roman"/>
      <w:b/>
      <w:bCs/>
    </w:rPr>
  </w:style>
  <w:style w:type="character" w:customStyle="1" w:styleId="apple-converted-space">
    <w:name w:val="apple-converted-space"/>
    <w:basedOn w:val="a2"/>
    <w:rsid w:val="005A19D4"/>
  </w:style>
  <w:style w:type="character" w:styleId="a6">
    <w:name w:val="Emphasis"/>
    <w:basedOn w:val="a2"/>
    <w:rsid w:val="005A19D4"/>
    <w:rPr>
      <w:rFonts w:cs="Times New Roman"/>
      <w:i/>
      <w:iCs/>
    </w:rPr>
  </w:style>
  <w:style w:type="character" w:customStyle="1" w:styleId="BodyTextChar">
    <w:name w:val="Body Text Char"/>
    <w:basedOn w:val="a2"/>
    <w:rsid w:val="005A19D4"/>
  </w:style>
  <w:style w:type="character" w:customStyle="1" w:styleId="TitleChar">
    <w:name w:val="Title Char"/>
    <w:basedOn w:val="a2"/>
    <w:rsid w:val="005A19D4"/>
  </w:style>
  <w:style w:type="paragraph" w:customStyle="1" w:styleId="a7">
    <w:name w:val="Заголовок"/>
    <w:basedOn w:val="a0"/>
    <w:next w:val="a1"/>
    <w:rsid w:val="005A19D4"/>
    <w:pPr>
      <w:keepNext/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1">
    <w:name w:val="Body Text"/>
    <w:basedOn w:val="a0"/>
    <w:rsid w:val="005A19D4"/>
    <w:pPr>
      <w:spacing w:after="120"/>
    </w:pPr>
  </w:style>
  <w:style w:type="paragraph" w:styleId="a8">
    <w:name w:val="List"/>
    <w:basedOn w:val="a1"/>
    <w:rsid w:val="005A19D4"/>
    <w:rPr>
      <w:rFonts w:ascii="Arial" w:hAnsi="Arial" w:cs="Tahoma"/>
    </w:rPr>
  </w:style>
  <w:style w:type="paragraph" w:styleId="a9">
    <w:name w:val="Title"/>
    <w:basedOn w:val="a0"/>
    <w:rsid w:val="005A19D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a">
    <w:name w:val="index heading"/>
    <w:basedOn w:val="a0"/>
    <w:rsid w:val="005A19D4"/>
  </w:style>
  <w:style w:type="paragraph" w:styleId="1">
    <w:name w:val="index 1"/>
    <w:basedOn w:val="a0"/>
    <w:rsid w:val="005A19D4"/>
  </w:style>
  <w:style w:type="paragraph" w:styleId="ab">
    <w:name w:val="Normal (Web)"/>
    <w:basedOn w:val="a0"/>
    <w:rsid w:val="005A19D4"/>
  </w:style>
  <w:style w:type="paragraph" w:customStyle="1" w:styleId="a40">
    <w:name w:val="a4"/>
    <w:basedOn w:val="a0"/>
    <w:rsid w:val="005A19D4"/>
  </w:style>
  <w:style w:type="paragraph" w:customStyle="1" w:styleId="constitle">
    <w:name w:val="constitle"/>
    <w:basedOn w:val="a0"/>
    <w:rsid w:val="005A19D4"/>
  </w:style>
  <w:style w:type="paragraph" w:styleId="ac">
    <w:name w:val="Balloon Text"/>
    <w:basedOn w:val="a"/>
    <w:link w:val="ad"/>
    <w:uiPriority w:val="99"/>
    <w:semiHidden/>
    <w:unhideWhenUsed/>
    <w:rsid w:val="00F1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10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5395</Words>
  <Characters>30754</Characters>
  <Application>Microsoft Office Word</Application>
  <DocSecurity>0</DocSecurity>
  <Lines>256</Lines>
  <Paragraphs>72</Paragraphs>
  <ScaleCrop>false</ScaleCrop>
  <Company>Reanimator Extreme Edition</Company>
  <LinksUpToDate>false</LinksUpToDate>
  <CharactersWithSpaces>36077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Soin</dc:creator>
  <cp:lastModifiedBy>пользователь</cp:lastModifiedBy>
  <cp:revision>17</cp:revision>
  <cp:lastPrinted>2014-12-17T10:06:00Z</cp:lastPrinted>
  <dcterms:created xsi:type="dcterms:W3CDTF">2013-11-13T05:33:00Z</dcterms:created>
  <dcterms:modified xsi:type="dcterms:W3CDTF">2014-12-17T11:33:00Z</dcterms:modified>
</cp:coreProperties>
</file>