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227" w:rsidRDefault="00BC2227" w:rsidP="00BC2227">
      <w:pPr>
        <w:jc w:val="center"/>
      </w:pPr>
      <w:r>
        <w:rPr>
          <w:noProof/>
        </w:rPr>
        <w:drawing>
          <wp:inline distT="0" distB="0" distL="0" distR="0">
            <wp:extent cx="659130" cy="69088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20000" contrast="40000"/>
                    </a:blip>
                    <a:srcRect/>
                    <a:stretch>
                      <a:fillRect/>
                    </a:stretch>
                  </pic:blipFill>
                  <pic:spPr bwMode="auto">
                    <a:xfrm>
                      <a:off x="0" y="0"/>
                      <a:ext cx="659130" cy="690880"/>
                    </a:xfrm>
                    <a:prstGeom prst="rect">
                      <a:avLst/>
                    </a:prstGeom>
                    <a:solidFill>
                      <a:srgbClr val="FFFFFF"/>
                    </a:solidFill>
                    <a:ln w="9525">
                      <a:noFill/>
                      <a:miter lim="800000"/>
                      <a:headEnd/>
                      <a:tailEnd/>
                    </a:ln>
                  </pic:spPr>
                </pic:pic>
              </a:graphicData>
            </a:graphic>
          </wp:inline>
        </w:drawing>
      </w:r>
    </w:p>
    <w:p w:rsidR="00BC2227" w:rsidRDefault="00BC2227" w:rsidP="00BC2227"/>
    <w:p w:rsidR="00BC2227" w:rsidRPr="00984D3D" w:rsidRDefault="00BC2227" w:rsidP="00BC2227">
      <w:pPr>
        <w:jc w:val="center"/>
        <w:rPr>
          <w:b/>
          <w:sz w:val="32"/>
          <w:szCs w:val="32"/>
        </w:rPr>
      </w:pPr>
      <w:r w:rsidRPr="00984D3D">
        <w:rPr>
          <w:b/>
          <w:sz w:val="32"/>
          <w:szCs w:val="32"/>
        </w:rPr>
        <w:t xml:space="preserve">АДМИНИСТРАЦИЯ </w:t>
      </w:r>
    </w:p>
    <w:p w:rsidR="00BC2227" w:rsidRDefault="00BC2227" w:rsidP="00BC2227">
      <w:pPr>
        <w:jc w:val="center"/>
        <w:rPr>
          <w:b/>
          <w:sz w:val="28"/>
          <w:szCs w:val="28"/>
        </w:rPr>
      </w:pPr>
      <w:r>
        <w:rPr>
          <w:b/>
          <w:sz w:val="28"/>
          <w:szCs w:val="28"/>
        </w:rPr>
        <w:t xml:space="preserve">СОВЕТСКОГО РАЙОНА КУРСКОЙ ОБЛАСТИ </w:t>
      </w:r>
    </w:p>
    <w:p w:rsidR="00BC2227" w:rsidRDefault="00BC2227" w:rsidP="00BC2227">
      <w:pPr>
        <w:jc w:val="center"/>
        <w:rPr>
          <w:b/>
          <w:sz w:val="32"/>
          <w:szCs w:val="32"/>
        </w:rPr>
      </w:pPr>
    </w:p>
    <w:p w:rsidR="00BC2227" w:rsidRPr="00EE3831" w:rsidRDefault="00BC2227" w:rsidP="00BC2227">
      <w:pPr>
        <w:jc w:val="center"/>
        <w:rPr>
          <w:b/>
          <w:sz w:val="28"/>
          <w:szCs w:val="28"/>
        </w:rPr>
      </w:pPr>
      <w:proofErr w:type="gramStart"/>
      <w:r w:rsidRPr="00EE3831">
        <w:rPr>
          <w:b/>
          <w:sz w:val="28"/>
          <w:szCs w:val="28"/>
        </w:rPr>
        <w:t>П</w:t>
      </w:r>
      <w:proofErr w:type="gramEnd"/>
      <w:r w:rsidRPr="00EE3831">
        <w:rPr>
          <w:b/>
          <w:sz w:val="28"/>
          <w:szCs w:val="28"/>
        </w:rPr>
        <w:t xml:space="preserve"> О С Т А Н О В Л Е Н И Е </w:t>
      </w:r>
    </w:p>
    <w:p w:rsidR="00BC2227" w:rsidRDefault="00BC2227" w:rsidP="00BC2227">
      <w:pPr>
        <w:jc w:val="center"/>
        <w:rPr>
          <w:b/>
          <w:sz w:val="32"/>
          <w:szCs w:val="32"/>
        </w:rPr>
      </w:pPr>
    </w:p>
    <w:p w:rsidR="00BC2227" w:rsidRDefault="00BC2227" w:rsidP="00BC2227">
      <w:pPr>
        <w:jc w:val="center"/>
        <w:rPr>
          <w:sz w:val="28"/>
          <w:szCs w:val="28"/>
        </w:rPr>
      </w:pPr>
      <w:r w:rsidRPr="00747201">
        <w:rPr>
          <w:sz w:val="28"/>
          <w:szCs w:val="28"/>
        </w:rPr>
        <w:t xml:space="preserve">от  </w:t>
      </w:r>
      <w:r>
        <w:rPr>
          <w:sz w:val="28"/>
          <w:szCs w:val="28"/>
        </w:rPr>
        <w:t>14.11.</w:t>
      </w:r>
      <w:r w:rsidRPr="00747201">
        <w:rPr>
          <w:sz w:val="28"/>
          <w:szCs w:val="28"/>
        </w:rPr>
        <w:t>202</w:t>
      </w:r>
      <w:r>
        <w:rPr>
          <w:sz w:val="28"/>
          <w:szCs w:val="28"/>
        </w:rPr>
        <w:t>3</w:t>
      </w:r>
      <w:r w:rsidRPr="00747201">
        <w:rPr>
          <w:sz w:val="28"/>
          <w:szCs w:val="28"/>
        </w:rPr>
        <w:t xml:space="preserve"> </w:t>
      </w:r>
      <w:r>
        <w:rPr>
          <w:sz w:val="28"/>
          <w:szCs w:val="28"/>
        </w:rPr>
        <w:t>№ 1064</w:t>
      </w:r>
    </w:p>
    <w:p w:rsidR="00BC2227" w:rsidRPr="00E75FF1" w:rsidRDefault="00BC2227" w:rsidP="00BC2227">
      <w:pPr>
        <w:jc w:val="center"/>
        <w:rPr>
          <w:sz w:val="28"/>
          <w:szCs w:val="28"/>
        </w:rPr>
      </w:pPr>
    </w:p>
    <w:p w:rsidR="00BC2227" w:rsidRPr="00747201" w:rsidRDefault="00BC2227" w:rsidP="00BC2227">
      <w:pPr>
        <w:jc w:val="center"/>
        <w:rPr>
          <w:sz w:val="28"/>
          <w:szCs w:val="28"/>
        </w:rPr>
      </w:pPr>
      <w:r>
        <w:rPr>
          <w:sz w:val="28"/>
          <w:szCs w:val="28"/>
        </w:rPr>
        <w:t>п</w:t>
      </w:r>
      <w:proofErr w:type="gramStart"/>
      <w:r>
        <w:rPr>
          <w:sz w:val="28"/>
          <w:szCs w:val="28"/>
        </w:rPr>
        <w:t>.</w:t>
      </w:r>
      <w:r w:rsidRPr="00747201">
        <w:rPr>
          <w:sz w:val="28"/>
          <w:szCs w:val="28"/>
        </w:rPr>
        <w:t>К</w:t>
      </w:r>
      <w:proofErr w:type="gramEnd"/>
      <w:r w:rsidRPr="00747201">
        <w:rPr>
          <w:sz w:val="28"/>
          <w:szCs w:val="28"/>
        </w:rPr>
        <w:t>шенский</w:t>
      </w:r>
    </w:p>
    <w:p w:rsidR="00BC2227" w:rsidRDefault="00BC2227" w:rsidP="009C6BA7">
      <w:pPr>
        <w:jc w:val="center"/>
        <w:rPr>
          <w:b/>
          <w:sz w:val="26"/>
          <w:szCs w:val="26"/>
        </w:rPr>
      </w:pPr>
    </w:p>
    <w:p w:rsidR="009C6BA7" w:rsidRPr="000E1B2B" w:rsidRDefault="009C6BA7" w:rsidP="009C6BA7">
      <w:pPr>
        <w:tabs>
          <w:tab w:val="left" w:pos="3094"/>
        </w:tabs>
        <w:jc w:val="center"/>
        <w:rPr>
          <w:b/>
          <w:sz w:val="26"/>
          <w:szCs w:val="26"/>
        </w:rPr>
      </w:pPr>
      <w:r w:rsidRPr="000E1B2B">
        <w:rPr>
          <w:b/>
          <w:sz w:val="26"/>
          <w:szCs w:val="26"/>
        </w:rPr>
        <w:t xml:space="preserve">О создании муниципальной Детской Администрации </w:t>
      </w:r>
    </w:p>
    <w:p w:rsidR="009C6BA7" w:rsidRPr="000E1B2B" w:rsidRDefault="009C6BA7" w:rsidP="009C6BA7">
      <w:pPr>
        <w:tabs>
          <w:tab w:val="left" w:pos="3094"/>
        </w:tabs>
        <w:jc w:val="center"/>
        <w:rPr>
          <w:b/>
          <w:sz w:val="26"/>
          <w:szCs w:val="26"/>
        </w:rPr>
      </w:pPr>
      <w:r w:rsidRPr="000E1B2B">
        <w:rPr>
          <w:b/>
          <w:sz w:val="26"/>
          <w:szCs w:val="26"/>
        </w:rPr>
        <w:t xml:space="preserve">в </w:t>
      </w:r>
      <w:r w:rsidR="00DE140E" w:rsidRPr="000E1B2B">
        <w:rPr>
          <w:b/>
          <w:sz w:val="26"/>
          <w:szCs w:val="26"/>
        </w:rPr>
        <w:t>Совет</w:t>
      </w:r>
      <w:r w:rsidRPr="000E1B2B">
        <w:rPr>
          <w:b/>
          <w:sz w:val="26"/>
          <w:szCs w:val="26"/>
        </w:rPr>
        <w:t>ском районе Курской области</w:t>
      </w:r>
    </w:p>
    <w:p w:rsidR="00B54356" w:rsidRPr="000E1B2B" w:rsidRDefault="00B54356" w:rsidP="009C6BA7">
      <w:pPr>
        <w:tabs>
          <w:tab w:val="left" w:pos="3094"/>
        </w:tabs>
        <w:rPr>
          <w:b/>
          <w:sz w:val="26"/>
          <w:szCs w:val="26"/>
        </w:rPr>
      </w:pPr>
    </w:p>
    <w:p w:rsidR="009C6BA7" w:rsidRPr="000E1B2B" w:rsidRDefault="009C6BA7" w:rsidP="00200864">
      <w:pPr>
        <w:tabs>
          <w:tab w:val="left" w:pos="3094"/>
        </w:tabs>
        <w:jc w:val="both"/>
        <w:rPr>
          <w:b/>
          <w:sz w:val="26"/>
          <w:szCs w:val="26"/>
        </w:rPr>
      </w:pPr>
      <w:r w:rsidRPr="000E1B2B">
        <w:rPr>
          <w:sz w:val="26"/>
          <w:szCs w:val="26"/>
        </w:rPr>
        <w:t xml:space="preserve">          </w:t>
      </w:r>
      <w:proofErr w:type="gramStart"/>
      <w:r w:rsidRPr="000E1B2B">
        <w:rPr>
          <w:sz w:val="26"/>
          <w:szCs w:val="26"/>
        </w:rPr>
        <w:t>B соответствии с Конституцией Российской Федерации, Конвенцией о правах ребенка, Указами Президента Российской Федерации, Распоряжениями Правительства Российской Федерации, Приказами Министерства просвещения Российской Федерации в области образования и воспитания подрастающего поколения, нормативно-правовыми актами Российской Федерации, Уставом Курской области, законами Курской области, методическими материалами, служебными документами, регулирующими соответствующую сферу деятельности, требованиями федеральных государственных образовательных стандартов;</w:t>
      </w:r>
      <w:proofErr w:type="gramEnd"/>
      <w:r w:rsidRPr="000E1B2B">
        <w:rPr>
          <w:sz w:val="26"/>
          <w:szCs w:val="26"/>
        </w:rPr>
        <w:t xml:space="preserve"> с целью создания условий для самоопределения и </w:t>
      </w:r>
      <w:proofErr w:type="gramStart"/>
      <w:r w:rsidRPr="000E1B2B">
        <w:rPr>
          <w:sz w:val="26"/>
          <w:szCs w:val="26"/>
        </w:rPr>
        <w:t>социализации</w:t>
      </w:r>
      <w:proofErr w:type="gramEnd"/>
      <w:r w:rsidRPr="000E1B2B">
        <w:rPr>
          <w:sz w:val="26"/>
          <w:szCs w:val="26"/>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формирования у обучающихся чувства патриотизма, граждан</w:t>
      </w:r>
      <w:r w:rsidR="00DE140E" w:rsidRPr="000E1B2B">
        <w:rPr>
          <w:sz w:val="26"/>
          <w:szCs w:val="26"/>
        </w:rPr>
        <w:t>с</w:t>
      </w:r>
      <w:r w:rsidRPr="000E1B2B">
        <w:rPr>
          <w:sz w:val="26"/>
          <w:szCs w:val="26"/>
        </w:rPr>
        <w:t xml:space="preserve">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Администрация </w:t>
      </w:r>
      <w:r w:rsidR="00DE140E" w:rsidRPr="000E1B2B">
        <w:rPr>
          <w:sz w:val="26"/>
          <w:szCs w:val="26"/>
        </w:rPr>
        <w:t>Совет</w:t>
      </w:r>
      <w:r w:rsidRPr="000E1B2B">
        <w:rPr>
          <w:sz w:val="26"/>
          <w:szCs w:val="26"/>
        </w:rPr>
        <w:t>ского района</w:t>
      </w:r>
      <w:r w:rsidR="00B54356">
        <w:rPr>
          <w:sz w:val="26"/>
          <w:szCs w:val="26"/>
        </w:rPr>
        <w:t xml:space="preserve"> </w:t>
      </w:r>
      <w:r w:rsidR="00200864" w:rsidRPr="000E1B2B">
        <w:rPr>
          <w:sz w:val="26"/>
          <w:szCs w:val="26"/>
        </w:rPr>
        <w:t xml:space="preserve">Курской области </w:t>
      </w:r>
      <w:r w:rsidRPr="000E1B2B">
        <w:rPr>
          <w:sz w:val="26"/>
          <w:szCs w:val="26"/>
        </w:rPr>
        <w:t>ПОСТАНОВЛЯЕТ:</w:t>
      </w:r>
    </w:p>
    <w:p w:rsidR="009C6BA7" w:rsidRPr="000E1B2B" w:rsidRDefault="009C6BA7" w:rsidP="009C6BA7">
      <w:pPr>
        <w:tabs>
          <w:tab w:val="left" w:pos="3094"/>
        </w:tabs>
        <w:jc w:val="center"/>
        <w:rPr>
          <w:b/>
          <w:sz w:val="26"/>
          <w:szCs w:val="26"/>
        </w:rPr>
      </w:pPr>
    </w:p>
    <w:p w:rsidR="009C6BA7" w:rsidRPr="000E1B2B" w:rsidRDefault="000E1B2B" w:rsidP="000E1B2B">
      <w:pPr>
        <w:pStyle w:val="a3"/>
        <w:tabs>
          <w:tab w:val="left" w:pos="3094"/>
        </w:tabs>
        <w:ind w:left="0" w:firstLine="709"/>
        <w:jc w:val="both"/>
        <w:rPr>
          <w:b/>
          <w:sz w:val="26"/>
          <w:szCs w:val="26"/>
        </w:rPr>
      </w:pPr>
      <w:r w:rsidRPr="000E1B2B">
        <w:rPr>
          <w:sz w:val="26"/>
          <w:szCs w:val="26"/>
        </w:rPr>
        <w:t>1.</w:t>
      </w:r>
      <w:r w:rsidR="009C6BA7" w:rsidRPr="000E1B2B">
        <w:rPr>
          <w:sz w:val="26"/>
          <w:szCs w:val="26"/>
        </w:rPr>
        <w:t xml:space="preserve">Создать муниципальную Детскую Администрацию </w:t>
      </w:r>
      <w:r w:rsidR="00DE140E" w:rsidRPr="000E1B2B">
        <w:rPr>
          <w:sz w:val="26"/>
          <w:szCs w:val="26"/>
        </w:rPr>
        <w:t>Советско</w:t>
      </w:r>
      <w:r w:rsidR="00413F29" w:rsidRPr="000E1B2B">
        <w:rPr>
          <w:sz w:val="26"/>
          <w:szCs w:val="26"/>
        </w:rPr>
        <w:t>го</w:t>
      </w:r>
      <w:r w:rsidR="009C6BA7" w:rsidRPr="000E1B2B">
        <w:rPr>
          <w:sz w:val="26"/>
          <w:szCs w:val="26"/>
        </w:rPr>
        <w:t xml:space="preserve"> район</w:t>
      </w:r>
      <w:r w:rsidR="00413F29" w:rsidRPr="000E1B2B">
        <w:rPr>
          <w:sz w:val="26"/>
          <w:szCs w:val="26"/>
        </w:rPr>
        <w:t>а</w:t>
      </w:r>
      <w:r w:rsidR="009C6BA7" w:rsidRPr="000E1B2B">
        <w:rPr>
          <w:sz w:val="26"/>
          <w:szCs w:val="26"/>
        </w:rPr>
        <w:t xml:space="preserve"> Курской области</w:t>
      </w:r>
      <w:r w:rsidR="009C6BA7" w:rsidRPr="000E1B2B">
        <w:rPr>
          <w:b/>
          <w:sz w:val="26"/>
          <w:szCs w:val="26"/>
        </w:rPr>
        <w:t>.</w:t>
      </w:r>
    </w:p>
    <w:p w:rsidR="009C6BA7" w:rsidRPr="000E1B2B" w:rsidRDefault="000E1B2B" w:rsidP="000E1B2B">
      <w:pPr>
        <w:pStyle w:val="a3"/>
        <w:tabs>
          <w:tab w:val="left" w:pos="3094"/>
        </w:tabs>
        <w:ind w:left="0" w:firstLine="709"/>
        <w:jc w:val="both"/>
        <w:rPr>
          <w:b/>
          <w:sz w:val="26"/>
          <w:szCs w:val="26"/>
        </w:rPr>
      </w:pPr>
      <w:r w:rsidRPr="000E1B2B">
        <w:rPr>
          <w:bCs/>
          <w:sz w:val="26"/>
          <w:szCs w:val="26"/>
        </w:rPr>
        <w:t>2.</w:t>
      </w:r>
      <w:r w:rsidR="009C6BA7" w:rsidRPr="000E1B2B">
        <w:rPr>
          <w:bCs/>
          <w:sz w:val="26"/>
          <w:szCs w:val="26"/>
        </w:rPr>
        <w:t>Утвердить Положение о муниципальной Детской Ад</w:t>
      </w:r>
      <w:r w:rsidR="00DE140E" w:rsidRPr="000E1B2B">
        <w:rPr>
          <w:bCs/>
          <w:sz w:val="26"/>
          <w:szCs w:val="26"/>
        </w:rPr>
        <w:t>м</w:t>
      </w:r>
      <w:r w:rsidR="009C6BA7" w:rsidRPr="000E1B2B">
        <w:rPr>
          <w:bCs/>
          <w:sz w:val="26"/>
          <w:szCs w:val="26"/>
        </w:rPr>
        <w:t>инистрации</w:t>
      </w:r>
      <w:r w:rsidR="00DE140E" w:rsidRPr="000E1B2B">
        <w:rPr>
          <w:bCs/>
          <w:sz w:val="26"/>
          <w:szCs w:val="26"/>
        </w:rPr>
        <w:t xml:space="preserve"> Советского района</w:t>
      </w:r>
      <w:r w:rsidR="009C6BA7" w:rsidRPr="000E1B2B">
        <w:rPr>
          <w:bCs/>
          <w:sz w:val="26"/>
          <w:szCs w:val="26"/>
        </w:rPr>
        <w:t xml:space="preserve"> (приложение №1).</w:t>
      </w:r>
    </w:p>
    <w:p w:rsidR="009C6BA7" w:rsidRPr="000E1B2B" w:rsidRDefault="000E1B2B" w:rsidP="000E1B2B">
      <w:pPr>
        <w:pStyle w:val="a3"/>
        <w:tabs>
          <w:tab w:val="left" w:pos="3094"/>
        </w:tabs>
        <w:ind w:left="0" w:firstLine="709"/>
        <w:jc w:val="both"/>
        <w:rPr>
          <w:bCs/>
          <w:sz w:val="26"/>
          <w:szCs w:val="26"/>
        </w:rPr>
      </w:pPr>
      <w:r w:rsidRPr="000E1B2B">
        <w:rPr>
          <w:bCs/>
          <w:sz w:val="26"/>
          <w:szCs w:val="26"/>
        </w:rPr>
        <w:t>3.</w:t>
      </w:r>
      <w:r w:rsidR="009C6BA7" w:rsidRPr="000E1B2B">
        <w:rPr>
          <w:bCs/>
          <w:sz w:val="26"/>
          <w:szCs w:val="26"/>
        </w:rPr>
        <w:t>Утвердить списочный состав Детской Администрации</w:t>
      </w:r>
      <w:r w:rsidR="00DE140E" w:rsidRPr="000E1B2B">
        <w:rPr>
          <w:bCs/>
          <w:sz w:val="26"/>
          <w:szCs w:val="26"/>
        </w:rPr>
        <w:t xml:space="preserve"> Советского района</w:t>
      </w:r>
      <w:r w:rsidR="009C6BA7" w:rsidRPr="000E1B2B">
        <w:rPr>
          <w:bCs/>
          <w:sz w:val="26"/>
          <w:szCs w:val="26"/>
        </w:rPr>
        <w:t xml:space="preserve"> (приложение №2).</w:t>
      </w:r>
    </w:p>
    <w:p w:rsidR="009C6BA7" w:rsidRPr="000E1B2B" w:rsidRDefault="000E1B2B" w:rsidP="000E1B2B">
      <w:pPr>
        <w:pStyle w:val="a3"/>
        <w:tabs>
          <w:tab w:val="left" w:pos="3094"/>
        </w:tabs>
        <w:ind w:left="0" w:firstLine="709"/>
        <w:jc w:val="both"/>
        <w:rPr>
          <w:bCs/>
          <w:sz w:val="26"/>
          <w:szCs w:val="26"/>
        </w:rPr>
      </w:pPr>
      <w:r w:rsidRPr="000E1B2B">
        <w:rPr>
          <w:bCs/>
          <w:sz w:val="26"/>
          <w:szCs w:val="26"/>
        </w:rPr>
        <w:t>4.</w:t>
      </w:r>
      <w:proofErr w:type="gramStart"/>
      <w:r w:rsidR="009C6BA7" w:rsidRPr="000E1B2B">
        <w:rPr>
          <w:bCs/>
          <w:sz w:val="26"/>
          <w:szCs w:val="26"/>
        </w:rPr>
        <w:t>Контроль за</w:t>
      </w:r>
      <w:proofErr w:type="gramEnd"/>
      <w:r w:rsidR="009C6BA7" w:rsidRPr="000E1B2B">
        <w:rPr>
          <w:bCs/>
          <w:sz w:val="26"/>
          <w:szCs w:val="26"/>
        </w:rPr>
        <w:t xml:space="preserve"> выполнением настоящего постановления возложить на заместителя Главы Администрации </w:t>
      </w:r>
      <w:r w:rsidR="00DE140E" w:rsidRPr="000E1B2B">
        <w:rPr>
          <w:bCs/>
          <w:sz w:val="26"/>
          <w:szCs w:val="26"/>
        </w:rPr>
        <w:t>Совет</w:t>
      </w:r>
      <w:r w:rsidR="009C6BA7" w:rsidRPr="000E1B2B">
        <w:rPr>
          <w:bCs/>
          <w:sz w:val="26"/>
          <w:szCs w:val="26"/>
        </w:rPr>
        <w:t>ского района Курской области по социальным вопросам.</w:t>
      </w:r>
    </w:p>
    <w:p w:rsidR="009C6BA7" w:rsidRPr="000E1B2B" w:rsidRDefault="000E1B2B" w:rsidP="000E1B2B">
      <w:pPr>
        <w:pStyle w:val="a3"/>
        <w:tabs>
          <w:tab w:val="left" w:pos="3094"/>
        </w:tabs>
        <w:ind w:left="0" w:firstLine="709"/>
        <w:jc w:val="both"/>
        <w:rPr>
          <w:bCs/>
          <w:sz w:val="26"/>
          <w:szCs w:val="26"/>
        </w:rPr>
      </w:pPr>
      <w:r w:rsidRPr="000E1B2B">
        <w:rPr>
          <w:bCs/>
          <w:sz w:val="26"/>
          <w:szCs w:val="26"/>
        </w:rPr>
        <w:t>5.</w:t>
      </w:r>
      <w:r w:rsidR="009C6BA7" w:rsidRPr="000E1B2B">
        <w:rPr>
          <w:bCs/>
          <w:sz w:val="26"/>
          <w:szCs w:val="26"/>
        </w:rPr>
        <w:t>Настоящее постановление вступает в силу со дня его подписания и подлежит размещению на официальном сайте муниципального образования «</w:t>
      </w:r>
      <w:r w:rsidR="00DE140E" w:rsidRPr="000E1B2B">
        <w:rPr>
          <w:bCs/>
          <w:sz w:val="26"/>
          <w:szCs w:val="26"/>
        </w:rPr>
        <w:t>Советский</w:t>
      </w:r>
      <w:r w:rsidR="009C6BA7" w:rsidRPr="000E1B2B">
        <w:rPr>
          <w:bCs/>
          <w:sz w:val="26"/>
          <w:szCs w:val="26"/>
        </w:rPr>
        <w:t xml:space="preserve"> район».</w:t>
      </w:r>
    </w:p>
    <w:p w:rsidR="009C6BA7" w:rsidRDefault="009C6BA7" w:rsidP="000E1B2B">
      <w:pPr>
        <w:tabs>
          <w:tab w:val="left" w:pos="4095"/>
          <w:tab w:val="center" w:pos="4677"/>
        </w:tabs>
        <w:jc w:val="both"/>
        <w:rPr>
          <w:sz w:val="26"/>
          <w:szCs w:val="26"/>
        </w:rPr>
      </w:pPr>
    </w:p>
    <w:p w:rsidR="000E1B2B" w:rsidRPr="000E1B2B" w:rsidRDefault="000E1B2B" w:rsidP="000E1B2B">
      <w:pPr>
        <w:tabs>
          <w:tab w:val="left" w:pos="4095"/>
          <w:tab w:val="center" w:pos="4677"/>
        </w:tabs>
        <w:jc w:val="both"/>
        <w:rPr>
          <w:sz w:val="26"/>
          <w:szCs w:val="26"/>
        </w:rPr>
      </w:pPr>
    </w:p>
    <w:p w:rsidR="009C6BA7" w:rsidRPr="000E1B2B" w:rsidRDefault="009C6BA7" w:rsidP="009C6BA7">
      <w:pPr>
        <w:tabs>
          <w:tab w:val="left" w:pos="4095"/>
          <w:tab w:val="center" w:pos="4677"/>
        </w:tabs>
        <w:jc w:val="both"/>
        <w:rPr>
          <w:sz w:val="26"/>
          <w:szCs w:val="26"/>
        </w:rPr>
      </w:pPr>
    </w:p>
    <w:p w:rsidR="009C6BA7" w:rsidRPr="000E1B2B" w:rsidRDefault="009C6BA7" w:rsidP="000E1B2B">
      <w:pPr>
        <w:tabs>
          <w:tab w:val="left" w:pos="1236"/>
        </w:tabs>
        <w:rPr>
          <w:sz w:val="26"/>
          <w:szCs w:val="26"/>
        </w:rPr>
      </w:pPr>
      <w:r w:rsidRPr="000E1B2B">
        <w:rPr>
          <w:sz w:val="26"/>
          <w:szCs w:val="26"/>
        </w:rPr>
        <w:t xml:space="preserve">Глава </w:t>
      </w:r>
      <w:r w:rsidR="00DE140E" w:rsidRPr="000E1B2B">
        <w:rPr>
          <w:sz w:val="26"/>
          <w:szCs w:val="26"/>
        </w:rPr>
        <w:t>Совет</w:t>
      </w:r>
      <w:r w:rsidRPr="000E1B2B">
        <w:rPr>
          <w:sz w:val="26"/>
          <w:szCs w:val="26"/>
        </w:rPr>
        <w:t xml:space="preserve">ского района       </w:t>
      </w:r>
    </w:p>
    <w:p w:rsidR="009C6BA7" w:rsidRPr="000E1B2B" w:rsidRDefault="009C6BA7" w:rsidP="009C6BA7">
      <w:pPr>
        <w:tabs>
          <w:tab w:val="left" w:pos="4095"/>
          <w:tab w:val="center" w:pos="4677"/>
        </w:tabs>
        <w:jc w:val="both"/>
        <w:rPr>
          <w:sz w:val="26"/>
          <w:szCs w:val="26"/>
        </w:rPr>
      </w:pPr>
      <w:r w:rsidRPr="000E1B2B">
        <w:rPr>
          <w:sz w:val="26"/>
          <w:szCs w:val="26"/>
        </w:rPr>
        <w:t>Курской области</w:t>
      </w:r>
      <w:r w:rsidR="000E1B2B" w:rsidRPr="000E1B2B">
        <w:rPr>
          <w:sz w:val="26"/>
          <w:szCs w:val="26"/>
        </w:rPr>
        <w:t xml:space="preserve">   </w:t>
      </w:r>
      <w:r w:rsidR="000E1B2B">
        <w:rPr>
          <w:sz w:val="26"/>
          <w:szCs w:val="26"/>
        </w:rPr>
        <w:tab/>
      </w:r>
      <w:r w:rsidR="000E1B2B">
        <w:rPr>
          <w:sz w:val="26"/>
          <w:szCs w:val="26"/>
        </w:rPr>
        <w:tab/>
      </w:r>
      <w:r w:rsidR="000E1B2B">
        <w:rPr>
          <w:sz w:val="26"/>
          <w:szCs w:val="26"/>
        </w:rPr>
        <w:tab/>
      </w:r>
      <w:r w:rsidR="000E1B2B">
        <w:rPr>
          <w:sz w:val="26"/>
          <w:szCs w:val="26"/>
        </w:rPr>
        <w:tab/>
      </w:r>
      <w:r w:rsidR="000E1B2B">
        <w:rPr>
          <w:sz w:val="26"/>
          <w:szCs w:val="26"/>
        </w:rPr>
        <w:tab/>
      </w:r>
      <w:r w:rsidR="000E1B2B">
        <w:rPr>
          <w:sz w:val="26"/>
          <w:szCs w:val="26"/>
        </w:rPr>
        <w:tab/>
      </w:r>
      <w:r w:rsidR="000E1B2B">
        <w:rPr>
          <w:sz w:val="26"/>
          <w:szCs w:val="26"/>
        </w:rPr>
        <w:tab/>
      </w:r>
      <w:r w:rsidR="000E1B2B" w:rsidRPr="000E1B2B">
        <w:rPr>
          <w:sz w:val="26"/>
          <w:szCs w:val="26"/>
        </w:rPr>
        <w:t xml:space="preserve">В.М. </w:t>
      </w:r>
      <w:proofErr w:type="spellStart"/>
      <w:r w:rsidR="000E1B2B" w:rsidRPr="000E1B2B">
        <w:rPr>
          <w:sz w:val="26"/>
          <w:szCs w:val="26"/>
        </w:rPr>
        <w:t>Жилинков</w:t>
      </w:r>
      <w:proofErr w:type="spellEnd"/>
    </w:p>
    <w:p w:rsidR="009C6BA7" w:rsidRDefault="009C6BA7" w:rsidP="009C6BA7">
      <w:pPr>
        <w:jc w:val="right"/>
      </w:pPr>
      <w:r>
        <w:lastRenderedPageBreak/>
        <w:t>Приложение №1</w:t>
      </w:r>
    </w:p>
    <w:p w:rsidR="006304CF" w:rsidRDefault="009C6BA7" w:rsidP="009C6BA7">
      <w:pPr>
        <w:jc w:val="right"/>
      </w:pPr>
      <w:r>
        <w:t>к постановлению Администрации</w:t>
      </w:r>
    </w:p>
    <w:p w:rsidR="009C6BA7" w:rsidRDefault="009C6BA7" w:rsidP="009C6BA7">
      <w:pPr>
        <w:jc w:val="right"/>
      </w:pPr>
      <w:r>
        <w:t xml:space="preserve"> </w:t>
      </w:r>
      <w:r w:rsidR="00DE140E">
        <w:t>Советс</w:t>
      </w:r>
      <w:r>
        <w:t>кого района</w:t>
      </w:r>
      <w:r w:rsidR="006304CF">
        <w:t xml:space="preserve"> </w:t>
      </w:r>
      <w:r>
        <w:t>Курской области</w:t>
      </w:r>
    </w:p>
    <w:p w:rsidR="009C6BA7" w:rsidRDefault="009C6BA7" w:rsidP="009C6BA7">
      <w:pPr>
        <w:jc w:val="right"/>
      </w:pPr>
      <w:r>
        <w:t xml:space="preserve">от </w:t>
      </w:r>
      <w:r w:rsidR="00B54356">
        <w:t>14.11.2023  №  1064-</w:t>
      </w:r>
    </w:p>
    <w:p w:rsidR="009C6BA7" w:rsidRPr="005B75C4" w:rsidRDefault="009C6BA7" w:rsidP="009C6BA7">
      <w:pPr>
        <w:rPr>
          <w:szCs w:val="24"/>
        </w:rPr>
      </w:pPr>
    </w:p>
    <w:p w:rsidR="009C6BA7" w:rsidRPr="005B75C4" w:rsidRDefault="009C6BA7" w:rsidP="009C6BA7">
      <w:pPr>
        <w:jc w:val="center"/>
        <w:rPr>
          <w:b/>
          <w:szCs w:val="24"/>
        </w:rPr>
      </w:pPr>
      <w:r w:rsidRPr="005B75C4">
        <w:rPr>
          <w:b/>
          <w:szCs w:val="24"/>
        </w:rPr>
        <w:t xml:space="preserve">Положение </w:t>
      </w:r>
    </w:p>
    <w:p w:rsidR="009C6BA7" w:rsidRPr="005B75C4" w:rsidRDefault="009C6BA7" w:rsidP="009C6BA7">
      <w:pPr>
        <w:jc w:val="center"/>
        <w:rPr>
          <w:b/>
          <w:szCs w:val="24"/>
        </w:rPr>
      </w:pPr>
      <w:r w:rsidRPr="005B75C4">
        <w:rPr>
          <w:b/>
          <w:szCs w:val="24"/>
        </w:rPr>
        <w:t xml:space="preserve">о муниципальной Детской Администрации </w:t>
      </w:r>
    </w:p>
    <w:p w:rsidR="009C6BA7" w:rsidRPr="005B75C4" w:rsidRDefault="009C6BA7" w:rsidP="009C6BA7">
      <w:pPr>
        <w:jc w:val="center"/>
        <w:rPr>
          <w:b/>
          <w:szCs w:val="24"/>
        </w:rPr>
      </w:pPr>
    </w:p>
    <w:p w:rsidR="009C6BA7" w:rsidRPr="005B75C4" w:rsidRDefault="009C6BA7" w:rsidP="009C6BA7">
      <w:pPr>
        <w:ind w:firstLine="709"/>
        <w:jc w:val="center"/>
        <w:rPr>
          <w:b/>
          <w:szCs w:val="24"/>
        </w:rPr>
      </w:pPr>
      <w:r w:rsidRPr="005B75C4">
        <w:rPr>
          <w:b/>
          <w:szCs w:val="24"/>
        </w:rPr>
        <w:t>1.Общие положения</w:t>
      </w:r>
    </w:p>
    <w:p w:rsidR="009C6BA7" w:rsidRPr="005B75C4" w:rsidRDefault="009C6BA7" w:rsidP="009C6BA7">
      <w:pPr>
        <w:pStyle w:val="a3"/>
        <w:ind w:left="0" w:firstLine="709"/>
        <w:jc w:val="both"/>
        <w:rPr>
          <w:szCs w:val="24"/>
          <w:lang w:eastAsia="en-US"/>
        </w:rPr>
      </w:pPr>
      <w:r w:rsidRPr="005B75C4">
        <w:rPr>
          <w:szCs w:val="24"/>
          <w:lang w:eastAsia="en-US"/>
        </w:rPr>
        <w:t xml:space="preserve">1.1. Настоящее Положение определяет компетенцию, порядок формирования и организацию деятельности Детской Администрации </w:t>
      </w:r>
      <w:r w:rsidR="00DE140E" w:rsidRPr="005B75C4">
        <w:rPr>
          <w:szCs w:val="24"/>
          <w:lang w:eastAsia="en-US"/>
        </w:rPr>
        <w:t xml:space="preserve">Советского района </w:t>
      </w:r>
      <w:r w:rsidRPr="005B75C4">
        <w:rPr>
          <w:szCs w:val="24"/>
          <w:lang w:eastAsia="en-US"/>
        </w:rPr>
        <w:t xml:space="preserve"> Курской области (далее – Детская Администрация).</w:t>
      </w:r>
    </w:p>
    <w:p w:rsidR="009C6BA7" w:rsidRPr="005B75C4" w:rsidRDefault="009C6BA7" w:rsidP="009C6BA7">
      <w:pPr>
        <w:ind w:firstLine="709"/>
        <w:jc w:val="both"/>
        <w:rPr>
          <w:szCs w:val="24"/>
        </w:rPr>
      </w:pPr>
      <w:r w:rsidRPr="005B75C4">
        <w:rPr>
          <w:szCs w:val="24"/>
        </w:rPr>
        <w:t xml:space="preserve">1.2. Детская Администрация является постоянно действующим совещательным органом при Главе </w:t>
      </w:r>
      <w:bookmarkStart w:id="0" w:name="_Hlk150766354"/>
      <w:r w:rsidR="00DE140E" w:rsidRPr="005B75C4">
        <w:rPr>
          <w:szCs w:val="24"/>
        </w:rPr>
        <w:t>Советского района</w:t>
      </w:r>
      <w:r w:rsidRPr="005B75C4">
        <w:rPr>
          <w:szCs w:val="24"/>
        </w:rPr>
        <w:t xml:space="preserve"> </w:t>
      </w:r>
      <w:bookmarkEnd w:id="0"/>
      <w:r w:rsidRPr="005B75C4">
        <w:rPr>
          <w:szCs w:val="24"/>
        </w:rPr>
        <w:t xml:space="preserve">Курской области и администрации </w:t>
      </w:r>
      <w:r w:rsidR="00DE140E" w:rsidRPr="005B75C4">
        <w:rPr>
          <w:szCs w:val="24"/>
        </w:rPr>
        <w:t xml:space="preserve">Советского района </w:t>
      </w:r>
      <w:r w:rsidRPr="005B75C4">
        <w:rPr>
          <w:szCs w:val="24"/>
        </w:rPr>
        <w:t xml:space="preserve">Курской области. </w:t>
      </w:r>
    </w:p>
    <w:p w:rsidR="009C6BA7" w:rsidRPr="005B75C4" w:rsidRDefault="009C6BA7" w:rsidP="009C6BA7">
      <w:pPr>
        <w:ind w:firstLine="709"/>
        <w:jc w:val="both"/>
        <w:rPr>
          <w:szCs w:val="24"/>
        </w:rPr>
      </w:pPr>
      <w:r w:rsidRPr="005B75C4">
        <w:rPr>
          <w:szCs w:val="24"/>
        </w:rPr>
        <w:t xml:space="preserve">1.3.  Детская Администрация осуществляет свою деятельность на общественных началах в соответствии с Конвенцией о правах ребенка, федеральным законодательством, законодательством Курской области и настоящим Положением. </w:t>
      </w:r>
    </w:p>
    <w:p w:rsidR="009C6BA7" w:rsidRPr="005B75C4" w:rsidRDefault="009C6BA7" w:rsidP="009C6BA7">
      <w:pPr>
        <w:ind w:firstLine="709"/>
        <w:jc w:val="both"/>
        <w:rPr>
          <w:szCs w:val="24"/>
        </w:rPr>
      </w:pPr>
      <w:r w:rsidRPr="005B75C4">
        <w:rPr>
          <w:szCs w:val="24"/>
        </w:rPr>
        <w:t>Каждому члену Детской Администрации выдается удостоверение, подлежащее сдаче по истечении срока полномочий члена Детской Администрации.</w:t>
      </w:r>
    </w:p>
    <w:p w:rsidR="009C6BA7" w:rsidRPr="005B75C4" w:rsidRDefault="009C6BA7" w:rsidP="009C6BA7">
      <w:pPr>
        <w:ind w:firstLine="709"/>
        <w:jc w:val="both"/>
        <w:rPr>
          <w:szCs w:val="24"/>
        </w:rPr>
      </w:pPr>
      <w:r w:rsidRPr="005B75C4">
        <w:rPr>
          <w:szCs w:val="24"/>
        </w:rPr>
        <w:t xml:space="preserve">1.4. Детская Администрация формируется из граждан Российской Федерации в возрасте от 14 до 17 лет (включительно), постоянно проживающих на территории </w:t>
      </w:r>
      <w:r w:rsidR="00DE140E" w:rsidRPr="005B75C4">
        <w:rPr>
          <w:szCs w:val="24"/>
        </w:rPr>
        <w:t xml:space="preserve">Советского района </w:t>
      </w:r>
      <w:r w:rsidRPr="005B75C4">
        <w:rPr>
          <w:szCs w:val="24"/>
        </w:rPr>
        <w:t>Курской области.</w:t>
      </w:r>
    </w:p>
    <w:p w:rsidR="009C6BA7" w:rsidRPr="005B75C4" w:rsidRDefault="009C6BA7" w:rsidP="009C6BA7">
      <w:pPr>
        <w:ind w:firstLine="709"/>
        <w:jc w:val="both"/>
        <w:rPr>
          <w:szCs w:val="24"/>
        </w:rPr>
      </w:pPr>
      <w:r w:rsidRPr="005B75C4">
        <w:rPr>
          <w:szCs w:val="24"/>
        </w:rPr>
        <w:t xml:space="preserve">1.6. Детская Администрация осуществляет взаимодействие представителей советов учащихся образовательных организаций с органами исполнительной власти </w:t>
      </w:r>
      <w:r w:rsidR="00DE140E" w:rsidRPr="005B75C4">
        <w:rPr>
          <w:szCs w:val="24"/>
        </w:rPr>
        <w:t xml:space="preserve">Советского района </w:t>
      </w:r>
      <w:r w:rsidRPr="005B75C4">
        <w:rPr>
          <w:szCs w:val="24"/>
        </w:rPr>
        <w:t>Курской области.</w:t>
      </w:r>
    </w:p>
    <w:p w:rsidR="009C6BA7" w:rsidRPr="005B75C4" w:rsidRDefault="009C6BA7" w:rsidP="009C6BA7">
      <w:pPr>
        <w:ind w:firstLine="709"/>
        <w:jc w:val="both"/>
        <w:rPr>
          <w:szCs w:val="24"/>
        </w:rPr>
      </w:pPr>
      <w:r w:rsidRPr="005B75C4">
        <w:rPr>
          <w:szCs w:val="24"/>
        </w:rPr>
        <w:t xml:space="preserve">1.7. Детская Администрация представляет интересы Советов учащихся образовательных организаций </w:t>
      </w:r>
      <w:r w:rsidR="00DE140E" w:rsidRPr="005B75C4">
        <w:rPr>
          <w:szCs w:val="24"/>
        </w:rPr>
        <w:t xml:space="preserve">Советского района </w:t>
      </w:r>
      <w:r w:rsidRPr="005B75C4">
        <w:rPr>
          <w:szCs w:val="24"/>
        </w:rPr>
        <w:t xml:space="preserve">Курской области. </w:t>
      </w:r>
    </w:p>
    <w:p w:rsidR="009C6BA7" w:rsidRPr="005B75C4" w:rsidRDefault="009C6BA7" w:rsidP="009C6BA7">
      <w:pPr>
        <w:ind w:firstLine="709"/>
        <w:jc w:val="both"/>
        <w:rPr>
          <w:szCs w:val="24"/>
        </w:rPr>
      </w:pPr>
      <w:r w:rsidRPr="005B75C4">
        <w:rPr>
          <w:szCs w:val="24"/>
        </w:rPr>
        <w:t>1.8. Детская Администрация призвано развивать у школьников активную гражданскую позицию, формировать чувство патриотизма и способствовать социализации учащихся, формированию детского проектного движения как общественной силы, заинтересованной в развитии Курской области.</w:t>
      </w:r>
    </w:p>
    <w:p w:rsidR="009C6BA7" w:rsidRPr="005B75C4" w:rsidRDefault="009C6BA7" w:rsidP="009C6BA7">
      <w:pPr>
        <w:ind w:firstLine="709"/>
        <w:jc w:val="both"/>
        <w:rPr>
          <w:szCs w:val="24"/>
        </w:rPr>
      </w:pPr>
      <w:r w:rsidRPr="005B75C4">
        <w:rPr>
          <w:szCs w:val="24"/>
        </w:rPr>
        <w:t xml:space="preserve">1.9. Общее руководство Детской Администрацией и координацию действий осуществляет </w:t>
      </w:r>
      <w:r w:rsidRPr="005B75C4">
        <w:rPr>
          <w:bCs/>
          <w:szCs w:val="24"/>
          <w:shd w:val="clear" w:color="auto" w:fill="FFFFFF"/>
        </w:rPr>
        <w:t xml:space="preserve">ведущий эксперт </w:t>
      </w:r>
      <w:r w:rsidRPr="005B75C4">
        <w:rPr>
          <w:szCs w:val="24"/>
        </w:rPr>
        <w:t>отдела реализации проектов и программ в сфере патриотического воспитания граждан ФГБУ «</w:t>
      </w:r>
      <w:proofErr w:type="spellStart"/>
      <w:r w:rsidRPr="005B75C4">
        <w:rPr>
          <w:szCs w:val="24"/>
        </w:rPr>
        <w:t>Росдетцентр</w:t>
      </w:r>
      <w:proofErr w:type="spellEnd"/>
      <w:r w:rsidRPr="005B75C4">
        <w:rPr>
          <w:szCs w:val="24"/>
        </w:rPr>
        <w:t>» в Курской области (муниципальный координатор реализации проекта «Навигаторы детства»).</w:t>
      </w:r>
    </w:p>
    <w:p w:rsidR="009C6BA7" w:rsidRPr="005B75C4" w:rsidRDefault="009C6BA7" w:rsidP="009C6BA7">
      <w:pPr>
        <w:ind w:firstLine="709"/>
        <w:jc w:val="both"/>
        <w:rPr>
          <w:szCs w:val="24"/>
        </w:rPr>
      </w:pPr>
    </w:p>
    <w:p w:rsidR="009C6BA7" w:rsidRPr="005B75C4" w:rsidRDefault="009C6BA7" w:rsidP="009C6BA7">
      <w:pPr>
        <w:ind w:firstLine="709"/>
        <w:jc w:val="center"/>
        <w:rPr>
          <w:b/>
          <w:szCs w:val="24"/>
        </w:rPr>
      </w:pPr>
      <w:r w:rsidRPr="005B75C4">
        <w:rPr>
          <w:b/>
          <w:szCs w:val="24"/>
        </w:rPr>
        <w:t>2. Цель и задачи Детской Администрации</w:t>
      </w:r>
    </w:p>
    <w:p w:rsidR="009C6BA7" w:rsidRPr="005B75C4" w:rsidRDefault="009C6BA7" w:rsidP="009C6BA7">
      <w:pPr>
        <w:ind w:firstLine="709"/>
        <w:jc w:val="both"/>
        <w:rPr>
          <w:szCs w:val="24"/>
        </w:rPr>
      </w:pPr>
      <w:r w:rsidRPr="005B75C4">
        <w:rPr>
          <w:szCs w:val="24"/>
        </w:rPr>
        <w:t xml:space="preserve">2.1. </w:t>
      </w:r>
      <w:r w:rsidRPr="005B75C4">
        <w:rPr>
          <w:b/>
          <w:szCs w:val="24"/>
        </w:rPr>
        <w:t>Целью</w:t>
      </w:r>
      <w:r w:rsidRPr="005B75C4">
        <w:rPr>
          <w:szCs w:val="24"/>
        </w:rPr>
        <w:t xml:space="preserve"> создания Детской Администрации является:</w:t>
      </w:r>
    </w:p>
    <w:p w:rsidR="009C6BA7" w:rsidRPr="005B75C4" w:rsidRDefault="009C6BA7" w:rsidP="009C6BA7">
      <w:pPr>
        <w:ind w:firstLine="709"/>
        <w:jc w:val="both"/>
        <w:rPr>
          <w:szCs w:val="24"/>
        </w:rPr>
      </w:pPr>
      <w:r w:rsidRPr="005B75C4">
        <w:rPr>
          <w:szCs w:val="24"/>
        </w:rPr>
        <w:t xml:space="preserve"> реализация государственной молодежной политики в Курской области и создание условий для развития системы ученического самоуправления через реализацию общественно полезных детских социальных инициатив и представление интересов детей и молодежи в органах исполнительной власти, местного самоуправления, в общественных объединениях.</w:t>
      </w:r>
    </w:p>
    <w:p w:rsidR="009C6BA7" w:rsidRPr="005B75C4" w:rsidRDefault="009C6BA7" w:rsidP="009C6BA7">
      <w:pPr>
        <w:ind w:firstLine="708"/>
        <w:jc w:val="both"/>
        <w:rPr>
          <w:szCs w:val="24"/>
        </w:rPr>
      </w:pPr>
      <w:r w:rsidRPr="005B75C4">
        <w:rPr>
          <w:szCs w:val="24"/>
        </w:rPr>
        <w:t xml:space="preserve">2.2. Основными </w:t>
      </w:r>
      <w:r w:rsidRPr="005B75C4">
        <w:rPr>
          <w:b/>
          <w:szCs w:val="24"/>
        </w:rPr>
        <w:t>задачами</w:t>
      </w:r>
      <w:r w:rsidRPr="005B75C4">
        <w:rPr>
          <w:szCs w:val="24"/>
        </w:rPr>
        <w:t xml:space="preserve"> Детской Администрации являются: </w:t>
      </w:r>
    </w:p>
    <w:p w:rsidR="009C6BA7" w:rsidRPr="005B75C4" w:rsidRDefault="009C6BA7" w:rsidP="009C6BA7">
      <w:pPr>
        <w:ind w:firstLine="709"/>
        <w:jc w:val="both"/>
        <w:rPr>
          <w:szCs w:val="24"/>
        </w:rPr>
      </w:pPr>
      <w:r w:rsidRPr="005B75C4">
        <w:rPr>
          <w:szCs w:val="24"/>
        </w:rPr>
        <w:t xml:space="preserve">представлять интересы и потребности учащихся в органах исполнительной власти </w:t>
      </w:r>
      <w:r w:rsidR="00DE140E" w:rsidRPr="005B75C4">
        <w:rPr>
          <w:szCs w:val="24"/>
        </w:rPr>
        <w:t xml:space="preserve">Советского района </w:t>
      </w:r>
      <w:r w:rsidRPr="005B75C4">
        <w:rPr>
          <w:szCs w:val="24"/>
        </w:rPr>
        <w:t>Курской области;</w:t>
      </w:r>
    </w:p>
    <w:p w:rsidR="009C6BA7" w:rsidRPr="005B75C4" w:rsidRDefault="009C6BA7" w:rsidP="009C6BA7">
      <w:pPr>
        <w:ind w:firstLine="709"/>
        <w:jc w:val="both"/>
        <w:rPr>
          <w:szCs w:val="24"/>
        </w:rPr>
      </w:pPr>
      <w:r w:rsidRPr="005B75C4">
        <w:rPr>
          <w:szCs w:val="24"/>
        </w:rPr>
        <w:t xml:space="preserve">участвовать в реализации муниципальных программ, обеспечивающих права и возможности школьников; </w:t>
      </w:r>
    </w:p>
    <w:p w:rsidR="009C6BA7" w:rsidRPr="005B75C4" w:rsidRDefault="009C6BA7" w:rsidP="009C6BA7">
      <w:pPr>
        <w:ind w:firstLine="709"/>
        <w:jc w:val="both"/>
        <w:rPr>
          <w:szCs w:val="24"/>
        </w:rPr>
      </w:pPr>
      <w:r w:rsidRPr="005B75C4">
        <w:rPr>
          <w:szCs w:val="24"/>
        </w:rPr>
        <w:t xml:space="preserve">развивать формы школьного самоуправления в </w:t>
      </w:r>
      <w:r w:rsidR="00DE140E" w:rsidRPr="005B75C4">
        <w:rPr>
          <w:szCs w:val="24"/>
        </w:rPr>
        <w:t>Советском районе</w:t>
      </w:r>
      <w:r w:rsidRPr="005B75C4">
        <w:rPr>
          <w:szCs w:val="24"/>
        </w:rPr>
        <w:t xml:space="preserve"> Курской области;</w:t>
      </w:r>
    </w:p>
    <w:p w:rsidR="009C6BA7" w:rsidRPr="005B75C4" w:rsidRDefault="009C6BA7" w:rsidP="009C6BA7">
      <w:pPr>
        <w:ind w:firstLine="709"/>
        <w:jc w:val="both"/>
        <w:rPr>
          <w:szCs w:val="24"/>
        </w:rPr>
      </w:pPr>
      <w:r w:rsidRPr="005B75C4">
        <w:rPr>
          <w:szCs w:val="24"/>
        </w:rPr>
        <w:t xml:space="preserve"> проводить социологические исследования по проблемам детей и молодёжи и представлять их анализ общественности </w:t>
      </w:r>
      <w:r w:rsidR="00DE140E" w:rsidRPr="005B75C4">
        <w:rPr>
          <w:szCs w:val="24"/>
        </w:rPr>
        <w:t xml:space="preserve">Советского района </w:t>
      </w:r>
      <w:r w:rsidRPr="005B75C4">
        <w:rPr>
          <w:szCs w:val="24"/>
        </w:rPr>
        <w:t>Курской области, с целью привлечения внимания к проблемам детей и подростков региона и, разработки системы приоритетов политики в области образования и молодежной политики в Курской области;</w:t>
      </w:r>
    </w:p>
    <w:p w:rsidR="009C6BA7" w:rsidRPr="005B75C4" w:rsidRDefault="009C6BA7" w:rsidP="009C6BA7">
      <w:pPr>
        <w:ind w:firstLine="709"/>
        <w:jc w:val="both"/>
        <w:rPr>
          <w:szCs w:val="24"/>
        </w:rPr>
      </w:pPr>
      <w:r w:rsidRPr="005B75C4">
        <w:rPr>
          <w:szCs w:val="24"/>
        </w:rPr>
        <w:t xml:space="preserve"> создавать информационное пространство, посредством которого информировать общественность </w:t>
      </w:r>
      <w:r w:rsidR="00DE140E" w:rsidRPr="005B75C4">
        <w:rPr>
          <w:szCs w:val="24"/>
        </w:rPr>
        <w:t xml:space="preserve">Советского района </w:t>
      </w:r>
      <w:r w:rsidRPr="005B75C4">
        <w:rPr>
          <w:szCs w:val="24"/>
        </w:rPr>
        <w:t xml:space="preserve">Курской области о деятельности Детской Администрации, представлять опыт проектной деятельности школьников; </w:t>
      </w:r>
    </w:p>
    <w:p w:rsidR="009C6BA7" w:rsidRPr="005B75C4" w:rsidRDefault="009C6BA7" w:rsidP="009C6BA7">
      <w:pPr>
        <w:ind w:firstLine="709"/>
        <w:jc w:val="both"/>
        <w:rPr>
          <w:szCs w:val="24"/>
        </w:rPr>
      </w:pPr>
      <w:r w:rsidRPr="005B75C4">
        <w:rPr>
          <w:szCs w:val="24"/>
        </w:rPr>
        <w:lastRenderedPageBreak/>
        <w:t>разработать и реализовать детские и молодежные социально значимые проектов;</w:t>
      </w:r>
    </w:p>
    <w:p w:rsidR="009C6BA7" w:rsidRPr="005B75C4" w:rsidRDefault="009C6BA7" w:rsidP="009C6BA7">
      <w:pPr>
        <w:ind w:firstLine="709"/>
        <w:jc w:val="both"/>
        <w:rPr>
          <w:szCs w:val="24"/>
        </w:rPr>
      </w:pPr>
      <w:r w:rsidRPr="005B75C4">
        <w:rPr>
          <w:szCs w:val="24"/>
        </w:rPr>
        <w:t xml:space="preserve">создавать систему наставничества ученического самоуправления с привлечением представителей ведущих предприятий, отраслевых организаций, выдающихся деятелей отраслевых ведомств Курской области; </w:t>
      </w:r>
    </w:p>
    <w:p w:rsidR="009C6BA7" w:rsidRPr="005B75C4" w:rsidRDefault="009C6BA7" w:rsidP="009C6BA7">
      <w:pPr>
        <w:ind w:firstLine="709"/>
        <w:jc w:val="both"/>
        <w:rPr>
          <w:szCs w:val="24"/>
        </w:rPr>
      </w:pPr>
      <w:r w:rsidRPr="005B75C4">
        <w:rPr>
          <w:szCs w:val="24"/>
        </w:rPr>
        <w:t xml:space="preserve">формировать позитивный имидж лидеров ученического самоуправления в обществе; </w:t>
      </w:r>
    </w:p>
    <w:p w:rsidR="009C6BA7" w:rsidRPr="005B75C4" w:rsidRDefault="009C6BA7" w:rsidP="009C6BA7">
      <w:pPr>
        <w:ind w:firstLine="709"/>
        <w:jc w:val="both"/>
        <w:rPr>
          <w:szCs w:val="24"/>
        </w:rPr>
      </w:pPr>
      <w:r w:rsidRPr="005B75C4">
        <w:rPr>
          <w:szCs w:val="24"/>
        </w:rPr>
        <w:t>выявлять и распространять успешный опыт работы активистов ученического самоуправления, инновационных подходов в теории и практике управленческой деятельности;</w:t>
      </w:r>
    </w:p>
    <w:p w:rsidR="009C6BA7" w:rsidRPr="005B75C4" w:rsidRDefault="009C6BA7" w:rsidP="009C6BA7">
      <w:pPr>
        <w:ind w:firstLine="709"/>
        <w:jc w:val="both"/>
        <w:rPr>
          <w:szCs w:val="24"/>
        </w:rPr>
      </w:pPr>
      <w:r w:rsidRPr="005B75C4">
        <w:rPr>
          <w:szCs w:val="24"/>
        </w:rPr>
        <w:t xml:space="preserve"> активизировать работу ученического самоуправления на всех уровнях: </w:t>
      </w:r>
      <w:proofErr w:type="gramStart"/>
      <w:r w:rsidRPr="005B75C4">
        <w:rPr>
          <w:szCs w:val="24"/>
        </w:rPr>
        <w:t>школьный</w:t>
      </w:r>
      <w:proofErr w:type="gramEnd"/>
      <w:r w:rsidRPr="005B75C4">
        <w:rPr>
          <w:szCs w:val="24"/>
        </w:rPr>
        <w:t xml:space="preserve">, муниципальный, региональный; </w:t>
      </w:r>
    </w:p>
    <w:p w:rsidR="009C6BA7" w:rsidRPr="005B75C4" w:rsidRDefault="009C6BA7" w:rsidP="009C6BA7">
      <w:pPr>
        <w:ind w:firstLine="709"/>
        <w:jc w:val="both"/>
        <w:rPr>
          <w:szCs w:val="24"/>
        </w:rPr>
      </w:pPr>
      <w:r w:rsidRPr="005B75C4">
        <w:rPr>
          <w:szCs w:val="24"/>
        </w:rPr>
        <w:t xml:space="preserve">повышать культуру делового взаимодействия и престижа общественной деятельности Детской Администрации; </w:t>
      </w:r>
    </w:p>
    <w:p w:rsidR="009C6BA7" w:rsidRPr="005B75C4" w:rsidRDefault="009C6BA7" w:rsidP="009C6BA7">
      <w:pPr>
        <w:ind w:firstLine="709"/>
        <w:jc w:val="both"/>
        <w:rPr>
          <w:szCs w:val="24"/>
        </w:rPr>
      </w:pPr>
      <w:r w:rsidRPr="005B75C4">
        <w:rPr>
          <w:szCs w:val="24"/>
        </w:rPr>
        <w:t xml:space="preserve">содействовать в получении </w:t>
      </w:r>
      <w:proofErr w:type="gramStart"/>
      <w:r w:rsidRPr="005B75C4">
        <w:rPr>
          <w:szCs w:val="24"/>
        </w:rPr>
        <w:t>обучающимися</w:t>
      </w:r>
      <w:proofErr w:type="gramEnd"/>
      <w:r w:rsidRPr="005B75C4">
        <w:rPr>
          <w:szCs w:val="24"/>
        </w:rPr>
        <w:t xml:space="preserve"> практических навыков в области государственного управления, изучение проблем государственного управления в различных сферах общественных отношений. </w:t>
      </w:r>
    </w:p>
    <w:p w:rsidR="009C6BA7" w:rsidRPr="005B75C4" w:rsidRDefault="009C6BA7" w:rsidP="009C6BA7">
      <w:pPr>
        <w:ind w:firstLine="709"/>
        <w:jc w:val="both"/>
        <w:rPr>
          <w:szCs w:val="24"/>
        </w:rPr>
      </w:pPr>
    </w:p>
    <w:p w:rsidR="009C6BA7" w:rsidRPr="005B75C4" w:rsidRDefault="009C6BA7" w:rsidP="009C6BA7">
      <w:pPr>
        <w:ind w:firstLine="709"/>
        <w:jc w:val="center"/>
        <w:rPr>
          <w:szCs w:val="24"/>
        </w:rPr>
      </w:pPr>
      <w:r w:rsidRPr="005B75C4">
        <w:rPr>
          <w:b/>
          <w:szCs w:val="24"/>
        </w:rPr>
        <w:t>3. Права и обязанности Детской Администрации</w:t>
      </w:r>
    </w:p>
    <w:p w:rsidR="009C6BA7" w:rsidRPr="005B75C4" w:rsidRDefault="009C6BA7" w:rsidP="009C6BA7">
      <w:pPr>
        <w:ind w:firstLine="708"/>
        <w:jc w:val="both"/>
        <w:rPr>
          <w:szCs w:val="24"/>
        </w:rPr>
      </w:pPr>
      <w:r w:rsidRPr="005B75C4">
        <w:rPr>
          <w:szCs w:val="24"/>
        </w:rPr>
        <w:t xml:space="preserve">3.1. Детская Администрация для осуществления возложенных на него задач имеет право: </w:t>
      </w:r>
    </w:p>
    <w:p w:rsidR="009C6BA7" w:rsidRPr="005B75C4" w:rsidRDefault="009C6BA7" w:rsidP="009C6BA7">
      <w:pPr>
        <w:ind w:firstLine="709"/>
        <w:jc w:val="both"/>
        <w:rPr>
          <w:szCs w:val="24"/>
        </w:rPr>
      </w:pPr>
      <w:r w:rsidRPr="005B75C4">
        <w:rPr>
          <w:szCs w:val="24"/>
        </w:rPr>
        <w:t xml:space="preserve">привлекать для решения отдельных вопросов, отнесенных к компетенции Детской Администрации, специалистов исполнительных органов государственной власти </w:t>
      </w:r>
      <w:r w:rsidR="00DE140E" w:rsidRPr="005B75C4">
        <w:rPr>
          <w:szCs w:val="24"/>
        </w:rPr>
        <w:t xml:space="preserve">Советского района </w:t>
      </w:r>
      <w:r w:rsidRPr="005B75C4">
        <w:rPr>
          <w:szCs w:val="24"/>
        </w:rPr>
        <w:t xml:space="preserve">Курской области в соответствии с действующим законодательством; </w:t>
      </w:r>
    </w:p>
    <w:p w:rsidR="009C6BA7" w:rsidRPr="005B75C4" w:rsidRDefault="009C6BA7" w:rsidP="009C6BA7">
      <w:pPr>
        <w:ind w:firstLine="709"/>
        <w:jc w:val="both"/>
        <w:rPr>
          <w:szCs w:val="24"/>
        </w:rPr>
      </w:pPr>
      <w:r w:rsidRPr="005B75C4">
        <w:rPr>
          <w:szCs w:val="24"/>
        </w:rPr>
        <w:t xml:space="preserve">формировать творческие коллективы, рабочие группы для осуществления своей деятельности в установленном порядке; </w:t>
      </w:r>
    </w:p>
    <w:p w:rsidR="009C6BA7" w:rsidRPr="005B75C4" w:rsidRDefault="009C6BA7" w:rsidP="009C6BA7">
      <w:pPr>
        <w:ind w:firstLine="709"/>
        <w:jc w:val="both"/>
        <w:rPr>
          <w:szCs w:val="24"/>
        </w:rPr>
      </w:pPr>
      <w:r w:rsidRPr="005B75C4">
        <w:rPr>
          <w:szCs w:val="24"/>
        </w:rPr>
        <w:t xml:space="preserve">организовывать совещания, консультации и иные мероприятия; </w:t>
      </w:r>
    </w:p>
    <w:p w:rsidR="009C6BA7" w:rsidRPr="005B75C4" w:rsidRDefault="009C6BA7" w:rsidP="009C6BA7">
      <w:pPr>
        <w:ind w:firstLine="709"/>
        <w:jc w:val="both"/>
        <w:rPr>
          <w:szCs w:val="24"/>
        </w:rPr>
      </w:pPr>
      <w:r w:rsidRPr="005B75C4">
        <w:rPr>
          <w:szCs w:val="24"/>
        </w:rPr>
        <w:t xml:space="preserve">взаимодействовать с активистами Советов учащихся образовательных организаций Курской области и иными общественными объединениями, и организациями с целью обмена опытом и совершенствования технологий работы. </w:t>
      </w:r>
    </w:p>
    <w:p w:rsidR="009C6BA7" w:rsidRPr="005B75C4" w:rsidRDefault="009C6BA7" w:rsidP="009C6BA7">
      <w:pPr>
        <w:ind w:firstLine="709"/>
        <w:jc w:val="both"/>
        <w:rPr>
          <w:szCs w:val="24"/>
        </w:rPr>
      </w:pPr>
      <w:r w:rsidRPr="005B75C4">
        <w:rPr>
          <w:szCs w:val="24"/>
        </w:rPr>
        <w:t xml:space="preserve">3.2. Детская Администрация обязана: </w:t>
      </w:r>
    </w:p>
    <w:p w:rsidR="009C6BA7" w:rsidRPr="005B75C4" w:rsidRDefault="009C6BA7" w:rsidP="009C6BA7">
      <w:pPr>
        <w:ind w:firstLine="709"/>
        <w:jc w:val="both"/>
        <w:rPr>
          <w:szCs w:val="24"/>
        </w:rPr>
      </w:pPr>
      <w:r w:rsidRPr="005B75C4">
        <w:rPr>
          <w:szCs w:val="24"/>
        </w:rPr>
        <w:t xml:space="preserve">соблюдать законодательство Российской Федерации, а также настоящее Положение; </w:t>
      </w:r>
    </w:p>
    <w:p w:rsidR="009C6BA7" w:rsidRPr="005B75C4" w:rsidRDefault="009C6BA7" w:rsidP="009C6BA7">
      <w:pPr>
        <w:ind w:firstLine="709"/>
        <w:jc w:val="both"/>
        <w:rPr>
          <w:szCs w:val="24"/>
        </w:rPr>
      </w:pPr>
      <w:r w:rsidRPr="005B75C4">
        <w:rPr>
          <w:szCs w:val="24"/>
        </w:rPr>
        <w:t xml:space="preserve">организовывать и принимать участие в акциях патриотического и социального направлений, волонтерских, конкурсных программах; </w:t>
      </w:r>
    </w:p>
    <w:p w:rsidR="009C6BA7" w:rsidRPr="005B75C4" w:rsidRDefault="009C6BA7" w:rsidP="009C6BA7">
      <w:pPr>
        <w:ind w:firstLine="709"/>
        <w:jc w:val="both"/>
        <w:rPr>
          <w:szCs w:val="24"/>
        </w:rPr>
      </w:pPr>
      <w:r w:rsidRPr="005B75C4">
        <w:rPr>
          <w:szCs w:val="24"/>
        </w:rPr>
        <w:t xml:space="preserve">способствовать широкому информированию общественности о работе Детской Администрации, ученического самоуправления </w:t>
      </w:r>
      <w:r w:rsidR="00DE140E" w:rsidRPr="005B75C4">
        <w:rPr>
          <w:szCs w:val="24"/>
        </w:rPr>
        <w:t>Советского района</w:t>
      </w:r>
      <w:r w:rsidRPr="005B75C4">
        <w:rPr>
          <w:szCs w:val="24"/>
        </w:rPr>
        <w:t xml:space="preserve"> Курской области; </w:t>
      </w:r>
    </w:p>
    <w:p w:rsidR="009C6BA7" w:rsidRPr="005B75C4" w:rsidRDefault="009C6BA7" w:rsidP="009C6BA7">
      <w:pPr>
        <w:ind w:firstLine="709"/>
        <w:jc w:val="both"/>
        <w:rPr>
          <w:szCs w:val="24"/>
        </w:rPr>
      </w:pPr>
      <w:r w:rsidRPr="005B75C4">
        <w:rPr>
          <w:szCs w:val="24"/>
        </w:rPr>
        <w:t xml:space="preserve">принимать участие в организации проведения форумов, мастер-классов, школ лидеров, профильных смен в организациях отдыха детей и их оздоровления, осуществляющих деятельность на территории Курской области. </w:t>
      </w:r>
    </w:p>
    <w:p w:rsidR="009C6BA7" w:rsidRPr="005B75C4" w:rsidRDefault="009C6BA7" w:rsidP="009C6BA7">
      <w:pPr>
        <w:ind w:firstLine="709"/>
        <w:jc w:val="both"/>
        <w:rPr>
          <w:szCs w:val="24"/>
        </w:rPr>
      </w:pPr>
    </w:p>
    <w:p w:rsidR="009C6BA7" w:rsidRPr="005B75C4" w:rsidRDefault="009C6BA7" w:rsidP="009C6BA7">
      <w:pPr>
        <w:ind w:firstLine="709"/>
        <w:jc w:val="center"/>
        <w:rPr>
          <w:szCs w:val="24"/>
        </w:rPr>
      </w:pPr>
      <w:r w:rsidRPr="005B75C4">
        <w:rPr>
          <w:b/>
          <w:szCs w:val="24"/>
        </w:rPr>
        <w:t>4. Срок полномочий</w:t>
      </w:r>
    </w:p>
    <w:p w:rsidR="009C6BA7" w:rsidRPr="005B75C4" w:rsidRDefault="009C6BA7" w:rsidP="009C6BA7">
      <w:pPr>
        <w:ind w:firstLine="709"/>
        <w:jc w:val="both"/>
        <w:rPr>
          <w:szCs w:val="24"/>
        </w:rPr>
      </w:pPr>
      <w:r w:rsidRPr="005B75C4">
        <w:rPr>
          <w:szCs w:val="24"/>
        </w:rPr>
        <w:t xml:space="preserve">4.1. Срок полномочий членов Детской Администрации составляет два года. </w:t>
      </w:r>
    </w:p>
    <w:p w:rsidR="009C6BA7" w:rsidRPr="005B75C4" w:rsidRDefault="009C6BA7" w:rsidP="009C6BA7">
      <w:pPr>
        <w:ind w:firstLine="709"/>
        <w:jc w:val="both"/>
        <w:rPr>
          <w:szCs w:val="24"/>
        </w:rPr>
      </w:pPr>
      <w:r w:rsidRPr="005B75C4">
        <w:rPr>
          <w:szCs w:val="24"/>
        </w:rPr>
        <w:t xml:space="preserve">4.2. Срок полномочий членов Детской Администрации начинается со дня утверждения состава Детской Администрации и прекращается в день утверждения нового состава Детской Администрации. </w:t>
      </w:r>
    </w:p>
    <w:p w:rsidR="009C6BA7" w:rsidRPr="005B75C4" w:rsidRDefault="009C6BA7" w:rsidP="009C6BA7">
      <w:pPr>
        <w:ind w:firstLine="709"/>
        <w:jc w:val="both"/>
        <w:rPr>
          <w:szCs w:val="24"/>
        </w:rPr>
      </w:pPr>
      <w:r w:rsidRPr="005B75C4">
        <w:rPr>
          <w:szCs w:val="24"/>
        </w:rPr>
        <w:t xml:space="preserve"> 4.3. Полномочия члена Детской Администрации прекращаются досрочно в случаях: </w:t>
      </w:r>
    </w:p>
    <w:p w:rsidR="009C6BA7" w:rsidRPr="005B75C4" w:rsidRDefault="009C6BA7" w:rsidP="009C6BA7">
      <w:pPr>
        <w:ind w:firstLine="709"/>
        <w:jc w:val="both"/>
        <w:rPr>
          <w:szCs w:val="24"/>
        </w:rPr>
      </w:pPr>
      <w:r w:rsidRPr="005B75C4">
        <w:rPr>
          <w:szCs w:val="24"/>
        </w:rPr>
        <w:t xml:space="preserve">письменного заявления члена Детской Администрации о сложении своих полномочий; </w:t>
      </w:r>
    </w:p>
    <w:p w:rsidR="009C6BA7" w:rsidRPr="005B75C4" w:rsidRDefault="009C6BA7" w:rsidP="009C6BA7">
      <w:pPr>
        <w:ind w:firstLine="709"/>
        <w:jc w:val="both"/>
        <w:rPr>
          <w:szCs w:val="24"/>
        </w:rPr>
      </w:pPr>
      <w:r w:rsidRPr="005B75C4">
        <w:rPr>
          <w:szCs w:val="24"/>
        </w:rPr>
        <w:t xml:space="preserve">переезда члена Детской Администрации на постоянное место жительства в другой субъект Российской Федерации или за пределы Российской Федерации; </w:t>
      </w:r>
    </w:p>
    <w:p w:rsidR="009C6BA7" w:rsidRPr="005B75C4" w:rsidRDefault="009C6BA7" w:rsidP="009C6BA7">
      <w:pPr>
        <w:ind w:firstLine="709"/>
        <w:jc w:val="both"/>
        <w:rPr>
          <w:szCs w:val="24"/>
        </w:rPr>
      </w:pPr>
      <w:r w:rsidRPr="005B75C4">
        <w:rPr>
          <w:szCs w:val="24"/>
        </w:rPr>
        <w:t xml:space="preserve">отсутствия на двух подряд заседаниях Детской Администрации без уважительной причины (в связи с болезнью, экзаменами и д.р.); </w:t>
      </w:r>
    </w:p>
    <w:p w:rsidR="009C6BA7" w:rsidRPr="005B75C4" w:rsidRDefault="009C6BA7" w:rsidP="009C6BA7">
      <w:pPr>
        <w:ind w:firstLine="709"/>
        <w:jc w:val="both"/>
        <w:rPr>
          <w:szCs w:val="24"/>
        </w:rPr>
      </w:pPr>
      <w:r w:rsidRPr="005B75C4">
        <w:rPr>
          <w:szCs w:val="24"/>
        </w:rPr>
        <w:t>достижения им возраста 18 лет.</w:t>
      </w:r>
    </w:p>
    <w:p w:rsidR="009C6BA7" w:rsidRPr="005B75C4" w:rsidRDefault="009C6BA7" w:rsidP="009C6BA7">
      <w:pPr>
        <w:ind w:firstLine="709"/>
        <w:jc w:val="both"/>
        <w:rPr>
          <w:szCs w:val="24"/>
        </w:rPr>
      </w:pPr>
    </w:p>
    <w:p w:rsidR="009C6BA7" w:rsidRPr="005B75C4" w:rsidRDefault="009C6BA7" w:rsidP="009C6BA7">
      <w:pPr>
        <w:ind w:firstLine="709"/>
        <w:jc w:val="center"/>
        <w:rPr>
          <w:b/>
          <w:szCs w:val="24"/>
        </w:rPr>
      </w:pPr>
      <w:r w:rsidRPr="005B75C4">
        <w:rPr>
          <w:b/>
          <w:szCs w:val="24"/>
        </w:rPr>
        <w:t>5. Состав и порядок формирования</w:t>
      </w:r>
    </w:p>
    <w:p w:rsidR="009C6BA7" w:rsidRPr="005B75C4" w:rsidRDefault="009C6BA7" w:rsidP="009C6BA7">
      <w:pPr>
        <w:ind w:firstLine="709"/>
        <w:jc w:val="both"/>
        <w:rPr>
          <w:szCs w:val="24"/>
        </w:rPr>
      </w:pPr>
      <w:r w:rsidRPr="005B75C4">
        <w:rPr>
          <w:szCs w:val="24"/>
        </w:rPr>
        <w:t xml:space="preserve">5.1.Детская Администрация формируется из числа делегатов от каждой образовательной организации, расположенной на территории </w:t>
      </w:r>
      <w:r w:rsidR="00DE140E" w:rsidRPr="005B75C4">
        <w:rPr>
          <w:szCs w:val="24"/>
        </w:rPr>
        <w:t>Советского района</w:t>
      </w:r>
      <w:r w:rsidRPr="005B75C4">
        <w:rPr>
          <w:szCs w:val="24"/>
        </w:rPr>
        <w:t xml:space="preserve"> Курской области.</w:t>
      </w:r>
    </w:p>
    <w:p w:rsidR="009C6BA7" w:rsidRPr="005B75C4" w:rsidRDefault="009C6BA7" w:rsidP="009C6BA7">
      <w:pPr>
        <w:ind w:firstLine="709"/>
        <w:jc w:val="both"/>
        <w:rPr>
          <w:szCs w:val="24"/>
        </w:rPr>
      </w:pPr>
      <w:r w:rsidRPr="005B75C4">
        <w:rPr>
          <w:szCs w:val="24"/>
        </w:rPr>
        <w:lastRenderedPageBreak/>
        <w:t xml:space="preserve">5.2. Состав Детской Администрации утверждается постановлением Главы </w:t>
      </w:r>
      <w:r w:rsidR="00DE140E" w:rsidRPr="005B75C4">
        <w:rPr>
          <w:szCs w:val="24"/>
        </w:rPr>
        <w:t xml:space="preserve">Советского района </w:t>
      </w:r>
      <w:r w:rsidRPr="005B75C4">
        <w:rPr>
          <w:szCs w:val="24"/>
        </w:rPr>
        <w:t xml:space="preserve">Курской области. </w:t>
      </w:r>
    </w:p>
    <w:p w:rsidR="009C6BA7" w:rsidRPr="005B75C4" w:rsidRDefault="009C6BA7" w:rsidP="009C6BA7">
      <w:pPr>
        <w:ind w:firstLine="709"/>
        <w:jc w:val="both"/>
        <w:rPr>
          <w:szCs w:val="24"/>
        </w:rPr>
      </w:pPr>
      <w:r w:rsidRPr="005B75C4">
        <w:rPr>
          <w:szCs w:val="24"/>
        </w:rPr>
        <w:t xml:space="preserve">5.3. Детская Администрация состоит из председателя, его заместителей и представителей </w:t>
      </w:r>
      <w:r w:rsidR="00DE140E" w:rsidRPr="005B75C4">
        <w:rPr>
          <w:szCs w:val="24"/>
        </w:rPr>
        <w:t>а</w:t>
      </w:r>
      <w:r w:rsidRPr="005B75C4">
        <w:rPr>
          <w:szCs w:val="24"/>
        </w:rPr>
        <w:t xml:space="preserve">дминистрации </w:t>
      </w:r>
      <w:r w:rsidR="00DE140E" w:rsidRPr="005B75C4">
        <w:rPr>
          <w:szCs w:val="24"/>
        </w:rPr>
        <w:t xml:space="preserve">Советского района </w:t>
      </w:r>
      <w:r w:rsidRPr="005B75C4">
        <w:rPr>
          <w:szCs w:val="24"/>
        </w:rPr>
        <w:t xml:space="preserve">Курской области, курирующих определенные направления деятельности.  </w:t>
      </w:r>
    </w:p>
    <w:p w:rsidR="009C6BA7" w:rsidRPr="005B75C4" w:rsidRDefault="009C6BA7" w:rsidP="009C6BA7">
      <w:pPr>
        <w:ind w:firstLine="709"/>
        <w:jc w:val="both"/>
        <w:rPr>
          <w:szCs w:val="24"/>
        </w:rPr>
      </w:pPr>
      <w:r w:rsidRPr="005B75C4">
        <w:rPr>
          <w:szCs w:val="24"/>
        </w:rPr>
        <w:t xml:space="preserve"> 5.4. Председатель Детской Администрации и заместители председателя Детской Администрации избираются на первом заседании членами Детской Администрации простым большинством от общего числа голосов. Количество заместителей председателя Детской Администрации определяется на первом заседании членами Детской Администрации простым большинством от общего числа голосов. </w:t>
      </w:r>
    </w:p>
    <w:p w:rsidR="009C6BA7" w:rsidRPr="005B75C4" w:rsidRDefault="009C6BA7" w:rsidP="009C6BA7">
      <w:pPr>
        <w:ind w:firstLine="709"/>
        <w:jc w:val="both"/>
        <w:rPr>
          <w:szCs w:val="24"/>
        </w:rPr>
      </w:pPr>
    </w:p>
    <w:p w:rsidR="009C6BA7" w:rsidRPr="005B75C4" w:rsidRDefault="009C6BA7" w:rsidP="009C6BA7">
      <w:pPr>
        <w:ind w:firstLine="709"/>
        <w:jc w:val="center"/>
        <w:rPr>
          <w:b/>
          <w:szCs w:val="24"/>
        </w:rPr>
      </w:pPr>
      <w:r w:rsidRPr="005B75C4">
        <w:rPr>
          <w:b/>
          <w:szCs w:val="24"/>
        </w:rPr>
        <w:t>6. Организация и порядок деятельности</w:t>
      </w:r>
    </w:p>
    <w:p w:rsidR="009C6BA7" w:rsidRPr="005B75C4" w:rsidRDefault="009C6BA7" w:rsidP="009C6BA7">
      <w:pPr>
        <w:ind w:firstLine="709"/>
        <w:jc w:val="both"/>
        <w:rPr>
          <w:szCs w:val="24"/>
        </w:rPr>
      </w:pPr>
      <w:r w:rsidRPr="005B75C4">
        <w:rPr>
          <w:szCs w:val="24"/>
        </w:rPr>
        <w:t>6.1.Заседания Детской Администрации проводятся регулярно в сроки, определенные регламентом работы Детской Администрации, но не реже одного раза в квартал. Внеочередные заседания Детской Администрации проводятся по решению председателя Детской Администрации, а также по требованию не менее половины членов Детской Администрации.</w:t>
      </w:r>
    </w:p>
    <w:p w:rsidR="009C6BA7" w:rsidRPr="005B75C4" w:rsidRDefault="009C6BA7" w:rsidP="009C6BA7">
      <w:pPr>
        <w:ind w:firstLine="709"/>
        <w:jc w:val="both"/>
        <w:rPr>
          <w:szCs w:val="24"/>
        </w:rPr>
      </w:pPr>
      <w:r w:rsidRPr="005B75C4">
        <w:rPr>
          <w:szCs w:val="24"/>
        </w:rPr>
        <w:t xml:space="preserve"> 6.2.Заседание Детской Администрации считается правомочным, если на нем присутствует не менее половины членов Детской Администрации.</w:t>
      </w:r>
    </w:p>
    <w:p w:rsidR="009C6BA7" w:rsidRPr="005B75C4" w:rsidRDefault="009C6BA7" w:rsidP="009C6BA7">
      <w:pPr>
        <w:ind w:firstLine="709"/>
        <w:jc w:val="both"/>
        <w:rPr>
          <w:szCs w:val="24"/>
        </w:rPr>
      </w:pPr>
      <w:r w:rsidRPr="005B75C4">
        <w:rPr>
          <w:szCs w:val="24"/>
        </w:rPr>
        <w:t xml:space="preserve"> 6.3.Решения Детской Администрации оформляются протоколами заседаний Детской Администрации, которые подписываются председателем Детской Администрации. Ведение протоколов заседаний Детской Администрации осуществляет секретарь Детской Администрации. </w:t>
      </w:r>
    </w:p>
    <w:p w:rsidR="009C6BA7" w:rsidRPr="005B75C4" w:rsidRDefault="009C6BA7" w:rsidP="009C6BA7">
      <w:pPr>
        <w:ind w:firstLine="709"/>
        <w:jc w:val="both"/>
        <w:rPr>
          <w:szCs w:val="24"/>
        </w:rPr>
      </w:pPr>
      <w:r w:rsidRPr="005B75C4">
        <w:rPr>
          <w:szCs w:val="24"/>
        </w:rPr>
        <w:t>6.4.Работой Детской Администрации руководит председатель Детской Администрации, а в период его отсутствия один из заместителей председателя Детской Администрации.</w:t>
      </w:r>
    </w:p>
    <w:p w:rsidR="009C6BA7" w:rsidRPr="005B75C4" w:rsidRDefault="009C6BA7" w:rsidP="009C6BA7">
      <w:pPr>
        <w:ind w:firstLine="709"/>
        <w:jc w:val="both"/>
        <w:rPr>
          <w:szCs w:val="24"/>
        </w:rPr>
      </w:pPr>
      <w:r w:rsidRPr="005B75C4">
        <w:rPr>
          <w:szCs w:val="24"/>
        </w:rPr>
        <w:t xml:space="preserve">6.5. Председатель Детской Администрации: </w:t>
      </w:r>
    </w:p>
    <w:p w:rsidR="009C6BA7" w:rsidRPr="005B75C4" w:rsidRDefault="009C6BA7" w:rsidP="009C6BA7">
      <w:pPr>
        <w:ind w:firstLine="709"/>
        <w:jc w:val="both"/>
        <w:rPr>
          <w:szCs w:val="24"/>
        </w:rPr>
      </w:pPr>
      <w:r w:rsidRPr="005B75C4">
        <w:rPr>
          <w:szCs w:val="24"/>
        </w:rPr>
        <w:t>осуществляет руководство работой Детской Администрации; председательствует на заседаниях Детской Администрации;</w:t>
      </w:r>
    </w:p>
    <w:p w:rsidR="009C6BA7" w:rsidRPr="005B75C4" w:rsidRDefault="009C6BA7" w:rsidP="009C6BA7">
      <w:pPr>
        <w:ind w:firstLine="709"/>
        <w:jc w:val="both"/>
        <w:rPr>
          <w:szCs w:val="24"/>
        </w:rPr>
      </w:pPr>
      <w:r w:rsidRPr="005B75C4">
        <w:rPr>
          <w:szCs w:val="24"/>
        </w:rPr>
        <w:t xml:space="preserve"> формирует на основе предложений членов Детской Администрации план работы Детской Администрации и повестку дня его очередного заседания; </w:t>
      </w:r>
    </w:p>
    <w:p w:rsidR="009C6BA7" w:rsidRPr="005B75C4" w:rsidRDefault="009C6BA7" w:rsidP="009C6BA7">
      <w:pPr>
        <w:ind w:firstLine="709"/>
        <w:jc w:val="both"/>
        <w:rPr>
          <w:szCs w:val="24"/>
        </w:rPr>
      </w:pPr>
      <w:r w:rsidRPr="005B75C4">
        <w:rPr>
          <w:szCs w:val="24"/>
        </w:rPr>
        <w:t>дает поручения членам Детской Администрации;</w:t>
      </w:r>
    </w:p>
    <w:p w:rsidR="009C6BA7" w:rsidRPr="005B75C4" w:rsidRDefault="009C6BA7" w:rsidP="009C6BA7">
      <w:pPr>
        <w:ind w:firstLine="709"/>
        <w:jc w:val="both"/>
        <w:rPr>
          <w:szCs w:val="24"/>
        </w:rPr>
      </w:pPr>
      <w:r w:rsidRPr="005B75C4">
        <w:rPr>
          <w:szCs w:val="24"/>
        </w:rPr>
        <w:t xml:space="preserve">представляет Детскую Администрацию в органах местного самоуправления </w:t>
      </w:r>
      <w:r w:rsidR="00DE140E" w:rsidRPr="005B75C4">
        <w:rPr>
          <w:szCs w:val="24"/>
        </w:rPr>
        <w:t xml:space="preserve">Советского района </w:t>
      </w:r>
      <w:r w:rsidRPr="005B75C4">
        <w:rPr>
          <w:szCs w:val="24"/>
        </w:rPr>
        <w:t>Курской области, иных органах, учреждениях и организациях;</w:t>
      </w:r>
    </w:p>
    <w:p w:rsidR="009C6BA7" w:rsidRPr="005B75C4" w:rsidRDefault="009C6BA7" w:rsidP="009C6BA7">
      <w:pPr>
        <w:ind w:firstLine="709"/>
        <w:jc w:val="both"/>
        <w:rPr>
          <w:szCs w:val="24"/>
        </w:rPr>
      </w:pPr>
      <w:r w:rsidRPr="005B75C4">
        <w:rPr>
          <w:szCs w:val="24"/>
        </w:rPr>
        <w:t xml:space="preserve"> возлагает исполнение своих обязанностей на одного из заместителей председателя Детской Администрации на период своего отсутствия; </w:t>
      </w:r>
    </w:p>
    <w:p w:rsidR="009C6BA7" w:rsidRPr="005B75C4" w:rsidRDefault="009C6BA7" w:rsidP="009C6BA7">
      <w:pPr>
        <w:ind w:firstLine="709"/>
        <w:jc w:val="both"/>
        <w:rPr>
          <w:szCs w:val="24"/>
        </w:rPr>
      </w:pPr>
      <w:r w:rsidRPr="005B75C4">
        <w:rPr>
          <w:szCs w:val="24"/>
        </w:rPr>
        <w:t>несет ответственность за организацию работы Детской Администрации.</w:t>
      </w:r>
    </w:p>
    <w:p w:rsidR="009C6BA7" w:rsidRPr="005B75C4" w:rsidRDefault="009C6BA7" w:rsidP="009C6BA7">
      <w:pPr>
        <w:ind w:firstLine="709"/>
        <w:jc w:val="both"/>
        <w:rPr>
          <w:szCs w:val="24"/>
        </w:rPr>
      </w:pPr>
      <w:r w:rsidRPr="005B75C4">
        <w:rPr>
          <w:szCs w:val="24"/>
        </w:rPr>
        <w:t xml:space="preserve"> 6.6. По итогам первого года работы Детской Администрации в повестку очередного заседания Детской Администрации включается вопрос о доверии председателю Детской Администрации. Решение по вопросу доверия председателю Детской Администрации принимается тайным голосованием. </w:t>
      </w:r>
    </w:p>
    <w:p w:rsidR="009C6BA7" w:rsidRPr="005B75C4" w:rsidRDefault="009C6BA7" w:rsidP="009C6BA7">
      <w:pPr>
        <w:ind w:firstLine="709"/>
        <w:jc w:val="both"/>
        <w:rPr>
          <w:szCs w:val="24"/>
        </w:rPr>
      </w:pPr>
      <w:r w:rsidRPr="005B75C4">
        <w:rPr>
          <w:szCs w:val="24"/>
        </w:rPr>
        <w:t xml:space="preserve">Если Детская Администрация отказывает председателю Детской Администрации в доверии большинством голосов от установленного числа членов Детской Администрации, должность председателя Детской Администрации считается вакантной и замещается в порядке, предусмотренном пунктом 5.4. настоящего Положения. </w:t>
      </w:r>
    </w:p>
    <w:p w:rsidR="009C6BA7" w:rsidRPr="005B75C4" w:rsidRDefault="009C6BA7" w:rsidP="009C6BA7">
      <w:pPr>
        <w:ind w:firstLine="709"/>
        <w:jc w:val="both"/>
        <w:rPr>
          <w:szCs w:val="24"/>
        </w:rPr>
      </w:pPr>
      <w:r w:rsidRPr="005B75C4">
        <w:rPr>
          <w:szCs w:val="24"/>
        </w:rPr>
        <w:t xml:space="preserve">6.7.Детская Администрация принимает решения в соответствии с утвержденным регламентом работы Детской Администрации. Решение Детской Администрации считается принятым, если за него проголосовало более половины членов Детской Администрации. </w:t>
      </w:r>
    </w:p>
    <w:p w:rsidR="009C6BA7" w:rsidRPr="005B75C4" w:rsidRDefault="009C6BA7" w:rsidP="009C6BA7">
      <w:pPr>
        <w:ind w:firstLine="709"/>
        <w:jc w:val="both"/>
        <w:rPr>
          <w:szCs w:val="24"/>
        </w:rPr>
      </w:pPr>
      <w:r w:rsidRPr="005B75C4">
        <w:rPr>
          <w:szCs w:val="24"/>
        </w:rPr>
        <w:t xml:space="preserve">В случае равенства голосов председательствующий на заседании Детской Администрации имеет решающий голос. </w:t>
      </w:r>
    </w:p>
    <w:p w:rsidR="009C6BA7" w:rsidRPr="005B75C4" w:rsidRDefault="009C6BA7" w:rsidP="009C6BA7">
      <w:pPr>
        <w:ind w:firstLine="709"/>
        <w:jc w:val="both"/>
        <w:rPr>
          <w:szCs w:val="24"/>
        </w:rPr>
      </w:pPr>
      <w:r w:rsidRPr="005B75C4">
        <w:rPr>
          <w:szCs w:val="24"/>
        </w:rPr>
        <w:t>Решения, принимаемые Детской Администрации, носят рекомендательный характер.</w:t>
      </w:r>
    </w:p>
    <w:p w:rsidR="009C6BA7" w:rsidRPr="005B75C4" w:rsidRDefault="00B54356" w:rsidP="009C6BA7">
      <w:pPr>
        <w:ind w:firstLine="709"/>
        <w:jc w:val="both"/>
        <w:rPr>
          <w:szCs w:val="24"/>
        </w:rPr>
      </w:pPr>
      <w:r>
        <w:rPr>
          <w:szCs w:val="24"/>
        </w:rPr>
        <w:t xml:space="preserve"> 6.8.</w:t>
      </w:r>
      <w:r w:rsidR="009C6BA7" w:rsidRPr="005B75C4">
        <w:rPr>
          <w:szCs w:val="24"/>
        </w:rPr>
        <w:t xml:space="preserve">Члены Детской Администрации имеют право: </w:t>
      </w:r>
    </w:p>
    <w:p w:rsidR="009C6BA7" w:rsidRPr="005B75C4" w:rsidRDefault="009C6BA7" w:rsidP="009C6BA7">
      <w:pPr>
        <w:ind w:firstLine="709"/>
        <w:jc w:val="both"/>
        <w:rPr>
          <w:szCs w:val="24"/>
        </w:rPr>
      </w:pPr>
      <w:r w:rsidRPr="005B75C4">
        <w:rPr>
          <w:szCs w:val="24"/>
        </w:rPr>
        <w:t>участвовать в деятельности Детской Администрации;</w:t>
      </w:r>
    </w:p>
    <w:p w:rsidR="009C6BA7" w:rsidRPr="005B75C4" w:rsidRDefault="009C6BA7" w:rsidP="009C6BA7">
      <w:pPr>
        <w:ind w:firstLine="709"/>
        <w:jc w:val="both"/>
        <w:rPr>
          <w:szCs w:val="24"/>
        </w:rPr>
      </w:pPr>
      <w:r w:rsidRPr="005B75C4">
        <w:rPr>
          <w:szCs w:val="24"/>
        </w:rPr>
        <w:t xml:space="preserve"> вносить на рассмотрение Детской Администрации предложения по вопросам его деятельности; </w:t>
      </w:r>
    </w:p>
    <w:p w:rsidR="009C6BA7" w:rsidRPr="005B75C4" w:rsidRDefault="009C6BA7" w:rsidP="009C6BA7">
      <w:pPr>
        <w:ind w:firstLine="709"/>
        <w:jc w:val="both"/>
        <w:rPr>
          <w:szCs w:val="24"/>
        </w:rPr>
      </w:pPr>
      <w:r w:rsidRPr="005B75C4">
        <w:rPr>
          <w:szCs w:val="24"/>
        </w:rPr>
        <w:t>участвовать в программных мероприятиях, проводимых Детская Администрациям;</w:t>
      </w:r>
    </w:p>
    <w:p w:rsidR="009C6BA7" w:rsidRPr="005B75C4" w:rsidRDefault="009C6BA7" w:rsidP="009C6BA7">
      <w:pPr>
        <w:ind w:firstLine="709"/>
        <w:jc w:val="both"/>
        <w:rPr>
          <w:szCs w:val="24"/>
        </w:rPr>
      </w:pPr>
      <w:r w:rsidRPr="005B75C4">
        <w:rPr>
          <w:szCs w:val="24"/>
        </w:rPr>
        <w:lastRenderedPageBreak/>
        <w:t xml:space="preserve"> получать информацию о деятельности Детской Администрации.</w:t>
      </w:r>
    </w:p>
    <w:p w:rsidR="009C6BA7" w:rsidRPr="005B75C4" w:rsidRDefault="009C6BA7" w:rsidP="009C6BA7">
      <w:pPr>
        <w:ind w:firstLine="708"/>
        <w:jc w:val="both"/>
        <w:rPr>
          <w:szCs w:val="24"/>
        </w:rPr>
      </w:pPr>
      <w:r w:rsidRPr="005B75C4">
        <w:rPr>
          <w:szCs w:val="24"/>
        </w:rPr>
        <w:t>6.</w:t>
      </w:r>
      <w:r w:rsidR="00B54356">
        <w:rPr>
          <w:szCs w:val="24"/>
        </w:rPr>
        <w:t>9.</w:t>
      </w:r>
      <w:r w:rsidRPr="005B75C4">
        <w:rPr>
          <w:szCs w:val="24"/>
        </w:rPr>
        <w:t xml:space="preserve">Секретарь Детской Администрации: </w:t>
      </w:r>
    </w:p>
    <w:p w:rsidR="009C6BA7" w:rsidRPr="005B75C4" w:rsidRDefault="009C6BA7" w:rsidP="009C6BA7">
      <w:pPr>
        <w:ind w:firstLine="709"/>
        <w:jc w:val="both"/>
        <w:rPr>
          <w:szCs w:val="24"/>
        </w:rPr>
      </w:pPr>
      <w:r w:rsidRPr="005B75C4">
        <w:rPr>
          <w:szCs w:val="24"/>
        </w:rPr>
        <w:t xml:space="preserve">формирует проект повестки заседаний Детской Администрации и представляет на утверждение председателю Детской Администрации; </w:t>
      </w:r>
    </w:p>
    <w:p w:rsidR="009C6BA7" w:rsidRPr="005B75C4" w:rsidRDefault="009C6BA7" w:rsidP="009C6BA7">
      <w:pPr>
        <w:ind w:firstLine="709"/>
        <w:jc w:val="both"/>
        <w:rPr>
          <w:szCs w:val="24"/>
        </w:rPr>
      </w:pPr>
      <w:r w:rsidRPr="005B75C4">
        <w:rPr>
          <w:szCs w:val="24"/>
        </w:rPr>
        <w:t xml:space="preserve">обеспечивает ведение в установленном порядке делопроизводства Детской Администрации; </w:t>
      </w:r>
    </w:p>
    <w:p w:rsidR="009C6BA7" w:rsidRPr="005B75C4" w:rsidRDefault="009C6BA7" w:rsidP="009C6BA7">
      <w:pPr>
        <w:ind w:firstLine="709"/>
        <w:jc w:val="both"/>
        <w:rPr>
          <w:szCs w:val="24"/>
        </w:rPr>
      </w:pPr>
      <w:r w:rsidRPr="005B75C4">
        <w:rPr>
          <w:szCs w:val="24"/>
        </w:rPr>
        <w:t xml:space="preserve">уведомляет членов Детской Администрации не менее чем за 3 рабочих дня о месте, дате, времени проведения и повестке заседания Детской Администрации. </w:t>
      </w:r>
    </w:p>
    <w:p w:rsidR="009C6BA7" w:rsidRPr="005B75C4" w:rsidRDefault="009C6BA7" w:rsidP="009C6BA7">
      <w:pPr>
        <w:ind w:firstLine="709"/>
        <w:jc w:val="both"/>
        <w:rPr>
          <w:szCs w:val="24"/>
        </w:rPr>
      </w:pPr>
      <w:r w:rsidRPr="005B75C4">
        <w:rPr>
          <w:szCs w:val="24"/>
        </w:rPr>
        <w:t>6.</w:t>
      </w:r>
      <w:r w:rsidR="00B54356">
        <w:rPr>
          <w:szCs w:val="24"/>
        </w:rPr>
        <w:t>10.</w:t>
      </w:r>
      <w:r w:rsidRPr="005B75C4">
        <w:rPr>
          <w:szCs w:val="24"/>
        </w:rPr>
        <w:t>Члены Детской Администрации обязаны:</w:t>
      </w:r>
    </w:p>
    <w:p w:rsidR="009C6BA7" w:rsidRPr="005B75C4" w:rsidRDefault="009C6BA7" w:rsidP="009C6BA7">
      <w:pPr>
        <w:ind w:firstLine="709"/>
        <w:jc w:val="both"/>
        <w:rPr>
          <w:szCs w:val="24"/>
        </w:rPr>
      </w:pPr>
      <w:r w:rsidRPr="005B75C4">
        <w:rPr>
          <w:szCs w:val="24"/>
        </w:rPr>
        <w:t xml:space="preserve"> исполнять решения Детской Администрации, поручения председателя Детской Администрации, а в случае его отсутствия поручения одного из заместителей председателя Детской Администрации, на которого возложены полномочия председателя Детской Администрации;</w:t>
      </w:r>
    </w:p>
    <w:p w:rsidR="009C6BA7" w:rsidRPr="005B75C4" w:rsidRDefault="009C6BA7" w:rsidP="009C6BA7">
      <w:pPr>
        <w:ind w:firstLine="709"/>
        <w:jc w:val="both"/>
        <w:rPr>
          <w:szCs w:val="24"/>
        </w:rPr>
      </w:pPr>
      <w:r w:rsidRPr="005B75C4">
        <w:rPr>
          <w:szCs w:val="24"/>
        </w:rPr>
        <w:t xml:space="preserve"> лично участвовать в деятельности Детской Администрации, посещать все его заседания, активно содействовать решению стоящих перед Детской Администрацией задач;</w:t>
      </w:r>
    </w:p>
    <w:p w:rsidR="009C6BA7" w:rsidRPr="005B75C4" w:rsidRDefault="009C6BA7" w:rsidP="009C6BA7">
      <w:pPr>
        <w:ind w:firstLine="709"/>
        <w:jc w:val="both"/>
        <w:rPr>
          <w:szCs w:val="24"/>
        </w:rPr>
      </w:pPr>
      <w:r w:rsidRPr="005B75C4">
        <w:rPr>
          <w:szCs w:val="24"/>
        </w:rPr>
        <w:t xml:space="preserve"> информировать Детскую Администрацию и председателя о своей работе; </w:t>
      </w:r>
    </w:p>
    <w:p w:rsidR="009C6BA7" w:rsidRPr="005B75C4" w:rsidRDefault="009C6BA7" w:rsidP="009C6BA7">
      <w:pPr>
        <w:ind w:firstLine="709"/>
        <w:jc w:val="both"/>
        <w:rPr>
          <w:szCs w:val="24"/>
        </w:rPr>
      </w:pPr>
      <w:r w:rsidRPr="005B75C4">
        <w:rPr>
          <w:szCs w:val="24"/>
        </w:rPr>
        <w:t>содействовать повышению авторитета Детской Администрации.</w:t>
      </w:r>
    </w:p>
    <w:p w:rsidR="009C6BA7" w:rsidRPr="005B75C4" w:rsidRDefault="009C6BA7" w:rsidP="009C6BA7">
      <w:pPr>
        <w:ind w:firstLine="709"/>
        <w:jc w:val="both"/>
        <w:rPr>
          <w:szCs w:val="24"/>
        </w:rPr>
      </w:pPr>
      <w:r w:rsidRPr="005B75C4">
        <w:rPr>
          <w:szCs w:val="24"/>
        </w:rPr>
        <w:t>6.1</w:t>
      </w:r>
      <w:r w:rsidR="00B54356">
        <w:rPr>
          <w:szCs w:val="24"/>
        </w:rPr>
        <w:t>1.</w:t>
      </w:r>
      <w:r w:rsidRPr="005B75C4">
        <w:rPr>
          <w:szCs w:val="24"/>
        </w:rPr>
        <w:t xml:space="preserve">Члены Детской Администрации участвуют в его заседаниях лично и не вправе делегировать свои полномочия другим лицам. Заседания ведет председатель Детской Администрации, а в случае его отсутствия – один из заместителей председателя Детской Администрации. </w:t>
      </w:r>
    </w:p>
    <w:p w:rsidR="009C6BA7" w:rsidRPr="005B75C4" w:rsidRDefault="009C6BA7" w:rsidP="009C6BA7">
      <w:pPr>
        <w:ind w:firstLine="709"/>
        <w:jc w:val="both"/>
        <w:rPr>
          <w:szCs w:val="24"/>
        </w:rPr>
      </w:pPr>
      <w:r w:rsidRPr="005B75C4">
        <w:rPr>
          <w:szCs w:val="24"/>
        </w:rPr>
        <w:t>6.1</w:t>
      </w:r>
      <w:r w:rsidR="00B54356">
        <w:rPr>
          <w:szCs w:val="24"/>
        </w:rPr>
        <w:t>2</w:t>
      </w:r>
      <w:r w:rsidRPr="005B75C4">
        <w:rPr>
          <w:szCs w:val="24"/>
        </w:rPr>
        <w:t xml:space="preserve">. По итогам заседания Детской Администрации подготавливаются предложения для рассмотрения их Главой </w:t>
      </w:r>
      <w:r w:rsidR="00DE140E" w:rsidRPr="005B75C4">
        <w:rPr>
          <w:szCs w:val="24"/>
        </w:rPr>
        <w:t xml:space="preserve">Советского района </w:t>
      </w:r>
      <w:r w:rsidRPr="005B75C4">
        <w:rPr>
          <w:szCs w:val="24"/>
        </w:rPr>
        <w:t>Курской области.</w:t>
      </w:r>
    </w:p>
    <w:p w:rsidR="009C6BA7" w:rsidRPr="005B75C4" w:rsidRDefault="009C6BA7" w:rsidP="009C6BA7">
      <w:pPr>
        <w:ind w:firstLine="709"/>
        <w:jc w:val="both"/>
        <w:rPr>
          <w:szCs w:val="24"/>
        </w:rPr>
      </w:pPr>
      <w:r w:rsidRPr="005B75C4">
        <w:rPr>
          <w:szCs w:val="24"/>
        </w:rPr>
        <w:t>6.1</w:t>
      </w:r>
      <w:r w:rsidR="00B54356">
        <w:rPr>
          <w:szCs w:val="24"/>
        </w:rPr>
        <w:t>3.</w:t>
      </w:r>
      <w:r w:rsidR="00DE140E" w:rsidRPr="005B75C4">
        <w:rPr>
          <w:szCs w:val="24"/>
        </w:rPr>
        <w:t>А</w:t>
      </w:r>
      <w:r w:rsidRPr="005B75C4">
        <w:rPr>
          <w:szCs w:val="24"/>
        </w:rPr>
        <w:t xml:space="preserve">дминистрация </w:t>
      </w:r>
      <w:r w:rsidR="00DE140E" w:rsidRPr="005B75C4">
        <w:rPr>
          <w:szCs w:val="24"/>
        </w:rPr>
        <w:t xml:space="preserve">Советского района </w:t>
      </w:r>
      <w:r w:rsidRPr="005B75C4">
        <w:rPr>
          <w:szCs w:val="24"/>
        </w:rPr>
        <w:t>Курской области оказывают всяческое содействие в работе Детской Администрации.</w:t>
      </w:r>
    </w:p>
    <w:p w:rsidR="009C6BA7" w:rsidRPr="005B75C4" w:rsidRDefault="009C6BA7" w:rsidP="009C6BA7">
      <w:pPr>
        <w:ind w:firstLine="709"/>
        <w:jc w:val="both"/>
        <w:rPr>
          <w:szCs w:val="24"/>
        </w:rPr>
      </w:pPr>
      <w:r w:rsidRPr="005B75C4">
        <w:rPr>
          <w:szCs w:val="24"/>
        </w:rPr>
        <w:t xml:space="preserve"> От каждого муниципального органа исполнительной власти Курской области, по направлению деятельности которого избран член Детской Администрации, закрепляется куратор, который:</w:t>
      </w:r>
    </w:p>
    <w:p w:rsidR="009C6BA7" w:rsidRPr="005B75C4" w:rsidRDefault="009C6BA7" w:rsidP="009C6BA7">
      <w:pPr>
        <w:ind w:firstLine="709"/>
        <w:jc w:val="both"/>
        <w:rPr>
          <w:szCs w:val="24"/>
        </w:rPr>
      </w:pPr>
      <w:r w:rsidRPr="005B75C4">
        <w:rPr>
          <w:szCs w:val="24"/>
        </w:rPr>
        <w:t xml:space="preserve"> обеспечивает взаимодействие членов Детской Администрации с данным муниципальным органом исполнительной власти Курской области;</w:t>
      </w:r>
    </w:p>
    <w:p w:rsidR="009C6BA7" w:rsidRPr="005B75C4" w:rsidRDefault="009C6BA7" w:rsidP="009C6BA7">
      <w:pPr>
        <w:ind w:firstLine="709"/>
        <w:jc w:val="both"/>
        <w:rPr>
          <w:szCs w:val="24"/>
        </w:rPr>
      </w:pPr>
      <w:r w:rsidRPr="005B75C4">
        <w:rPr>
          <w:szCs w:val="24"/>
        </w:rPr>
        <w:t xml:space="preserve"> оказывает содействие членам Детской Администрации в получении в установленном порядке необходимой информации по вопросам, входящим в компетенцию Детской Администрации.</w:t>
      </w:r>
    </w:p>
    <w:p w:rsidR="009C6BA7" w:rsidRPr="005B75C4" w:rsidRDefault="009C6BA7" w:rsidP="009C6BA7">
      <w:pPr>
        <w:ind w:firstLine="709"/>
        <w:jc w:val="both"/>
        <w:rPr>
          <w:color w:val="auto"/>
          <w:szCs w:val="24"/>
        </w:rPr>
      </w:pPr>
      <w:r w:rsidRPr="005B75C4">
        <w:rPr>
          <w:szCs w:val="24"/>
        </w:rPr>
        <w:t>6.1</w:t>
      </w:r>
      <w:r w:rsidR="00B54356">
        <w:rPr>
          <w:szCs w:val="24"/>
        </w:rPr>
        <w:t>4.</w:t>
      </w:r>
      <w:r w:rsidRPr="005B75C4">
        <w:rPr>
          <w:szCs w:val="24"/>
        </w:rPr>
        <w:t xml:space="preserve">Организационно-техническое и информационное обеспечение деятельности Детской Администрации осуществляет </w:t>
      </w:r>
      <w:r w:rsidR="009D38B8" w:rsidRPr="005B75C4">
        <w:rPr>
          <w:szCs w:val="24"/>
        </w:rPr>
        <w:t>У</w:t>
      </w:r>
      <w:r w:rsidRPr="005B75C4">
        <w:rPr>
          <w:color w:val="auto"/>
          <w:szCs w:val="24"/>
        </w:rPr>
        <w:t>правлени</w:t>
      </w:r>
      <w:r w:rsidR="009D38B8" w:rsidRPr="005B75C4">
        <w:rPr>
          <w:color w:val="auto"/>
          <w:szCs w:val="24"/>
        </w:rPr>
        <w:t>е</w:t>
      </w:r>
      <w:r w:rsidRPr="005B75C4">
        <w:rPr>
          <w:color w:val="auto"/>
          <w:szCs w:val="24"/>
        </w:rPr>
        <w:t xml:space="preserve"> образовани</w:t>
      </w:r>
      <w:r w:rsidR="009D38B8" w:rsidRPr="005B75C4">
        <w:rPr>
          <w:color w:val="auto"/>
          <w:szCs w:val="24"/>
        </w:rPr>
        <w:t>я</w:t>
      </w:r>
      <w:r w:rsidRPr="005B75C4">
        <w:rPr>
          <w:color w:val="auto"/>
          <w:szCs w:val="24"/>
        </w:rPr>
        <w:t xml:space="preserve"> </w:t>
      </w:r>
      <w:r w:rsidR="009D38B8" w:rsidRPr="005B75C4">
        <w:rPr>
          <w:color w:val="auto"/>
          <w:szCs w:val="24"/>
        </w:rPr>
        <w:t>А</w:t>
      </w:r>
      <w:r w:rsidRPr="005B75C4">
        <w:rPr>
          <w:color w:val="auto"/>
          <w:szCs w:val="24"/>
        </w:rPr>
        <w:t xml:space="preserve">дминистрации </w:t>
      </w:r>
      <w:r w:rsidR="009D38B8" w:rsidRPr="005B75C4">
        <w:rPr>
          <w:color w:val="auto"/>
          <w:szCs w:val="24"/>
        </w:rPr>
        <w:t xml:space="preserve">Советского района </w:t>
      </w:r>
      <w:r w:rsidRPr="005B75C4">
        <w:rPr>
          <w:color w:val="auto"/>
          <w:szCs w:val="24"/>
        </w:rPr>
        <w:t xml:space="preserve">Курской области, </w:t>
      </w:r>
      <w:r w:rsidRPr="005B75C4">
        <w:rPr>
          <w:bCs/>
          <w:szCs w:val="24"/>
          <w:shd w:val="clear" w:color="auto" w:fill="FFFFFF"/>
        </w:rPr>
        <w:t xml:space="preserve">ведущий эксперт </w:t>
      </w:r>
      <w:r w:rsidRPr="005B75C4">
        <w:rPr>
          <w:szCs w:val="24"/>
        </w:rPr>
        <w:t>отдела реализации проектов и программ в сфере патриотического воспитания граждан ФГБУ «</w:t>
      </w:r>
      <w:proofErr w:type="spellStart"/>
      <w:r w:rsidRPr="005B75C4">
        <w:rPr>
          <w:szCs w:val="24"/>
        </w:rPr>
        <w:t>Росдетцентр</w:t>
      </w:r>
      <w:proofErr w:type="spellEnd"/>
      <w:r w:rsidRPr="005B75C4">
        <w:rPr>
          <w:szCs w:val="24"/>
        </w:rPr>
        <w:t>» в Курской области (муниципальный координатор реализации проекта «Навигаторы детства»</w:t>
      </w:r>
      <w:r w:rsidRPr="005B75C4">
        <w:rPr>
          <w:color w:val="auto"/>
          <w:szCs w:val="24"/>
        </w:rPr>
        <w:t>).</w:t>
      </w:r>
    </w:p>
    <w:p w:rsidR="009C6BA7" w:rsidRPr="005B75C4" w:rsidRDefault="009C6BA7" w:rsidP="009C6BA7">
      <w:pPr>
        <w:rPr>
          <w:szCs w:val="24"/>
        </w:rPr>
      </w:pPr>
    </w:p>
    <w:p w:rsidR="009C6BA7" w:rsidRPr="005B75C4" w:rsidRDefault="009C6BA7" w:rsidP="009C6BA7">
      <w:pPr>
        <w:rPr>
          <w:szCs w:val="24"/>
        </w:rPr>
      </w:pPr>
    </w:p>
    <w:p w:rsidR="009C6BA7" w:rsidRDefault="009C6BA7" w:rsidP="009C6BA7">
      <w:pPr>
        <w:rPr>
          <w:szCs w:val="24"/>
        </w:rPr>
      </w:pPr>
    </w:p>
    <w:p w:rsidR="005B75C4" w:rsidRDefault="005B75C4" w:rsidP="009C6BA7">
      <w:pPr>
        <w:rPr>
          <w:szCs w:val="24"/>
        </w:rPr>
      </w:pPr>
    </w:p>
    <w:p w:rsidR="005B75C4" w:rsidRDefault="005B75C4" w:rsidP="009C6BA7">
      <w:pPr>
        <w:rPr>
          <w:szCs w:val="24"/>
        </w:rPr>
      </w:pPr>
    </w:p>
    <w:p w:rsidR="005B75C4" w:rsidRDefault="005B75C4" w:rsidP="009C6BA7">
      <w:pPr>
        <w:rPr>
          <w:szCs w:val="24"/>
        </w:rPr>
      </w:pPr>
    </w:p>
    <w:p w:rsidR="005B75C4" w:rsidRPr="005B75C4" w:rsidRDefault="005B75C4" w:rsidP="009C6BA7">
      <w:pPr>
        <w:rPr>
          <w:szCs w:val="24"/>
        </w:rPr>
      </w:pPr>
    </w:p>
    <w:p w:rsidR="009C6BA7" w:rsidRPr="005B75C4" w:rsidRDefault="009C6BA7" w:rsidP="009C6BA7">
      <w:pPr>
        <w:rPr>
          <w:szCs w:val="24"/>
        </w:rPr>
      </w:pPr>
    </w:p>
    <w:p w:rsidR="009C6BA7" w:rsidRPr="005B75C4" w:rsidRDefault="009C6BA7" w:rsidP="009C6BA7">
      <w:pPr>
        <w:rPr>
          <w:szCs w:val="24"/>
        </w:rPr>
      </w:pPr>
    </w:p>
    <w:p w:rsidR="009C6BA7" w:rsidRDefault="009C6BA7" w:rsidP="009C6BA7">
      <w:pPr>
        <w:rPr>
          <w:szCs w:val="24"/>
        </w:rPr>
      </w:pPr>
    </w:p>
    <w:p w:rsidR="00B54356" w:rsidRDefault="00B54356" w:rsidP="009C6BA7">
      <w:pPr>
        <w:rPr>
          <w:szCs w:val="24"/>
        </w:rPr>
      </w:pPr>
    </w:p>
    <w:p w:rsidR="00B54356" w:rsidRDefault="00B54356" w:rsidP="009C6BA7">
      <w:pPr>
        <w:rPr>
          <w:szCs w:val="24"/>
        </w:rPr>
      </w:pPr>
    </w:p>
    <w:p w:rsidR="00B54356" w:rsidRPr="005B75C4" w:rsidRDefault="00B54356" w:rsidP="009C6BA7">
      <w:pPr>
        <w:rPr>
          <w:szCs w:val="24"/>
        </w:rPr>
      </w:pPr>
    </w:p>
    <w:p w:rsidR="009C6BA7" w:rsidRPr="005B75C4" w:rsidRDefault="009C6BA7" w:rsidP="009C6BA7">
      <w:pPr>
        <w:rPr>
          <w:szCs w:val="24"/>
        </w:rPr>
      </w:pPr>
    </w:p>
    <w:p w:rsidR="009C6BA7" w:rsidRPr="005B75C4" w:rsidRDefault="009C6BA7" w:rsidP="009C6BA7">
      <w:pPr>
        <w:rPr>
          <w:szCs w:val="24"/>
        </w:rPr>
      </w:pPr>
    </w:p>
    <w:p w:rsidR="009C6BA7" w:rsidRPr="005B75C4" w:rsidRDefault="009C6BA7" w:rsidP="009C6BA7">
      <w:pPr>
        <w:rPr>
          <w:szCs w:val="24"/>
        </w:rPr>
      </w:pPr>
    </w:p>
    <w:p w:rsidR="009C6BA7" w:rsidRPr="005B75C4" w:rsidRDefault="009C6BA7" w:rsidP="009C6BA7">
      <w:pPr>
        <w:rPr>
          <w:szCs w:val="24"/>
        </w:rPr>
      </w:pPr>
    </w:p>
    <w:p w:rsidR="00413F29" w:rsidRPr="005B75C4" w:rsidRDefault="00413F29" w:rsidP="009C6BA7">
      <w:pPr>
        <w:jc w:val="right"/>
        <w:rPr>
          <w:szCs w:val="24"/>
        </w:rPr>
      </w:pPr>
    </w:p>
    <w:p w:rsidR="009C6BA7" w:rsidRPr="00226893" w:rsidRDefault="009C6BA7" w:rsidP="009C6BA7">
      <w:pPr>
        <w:jc w:val="right"/>
        <w:rPr>
          <w:sz w:val="22"/>
          <w:szCs w:val="22"/>
        </w:rPr>
      </w:pPr>
      <w:r w:rsidRPr="00226893">
        <w:rPr>
          <w:sz w:val="22"/>
          <w:szCs w:val="22"/>
        </w:rPr>
        <w:lastRenderedPageBreak/>
        <w:t>Приложение №2</w:t>
      </w:r>
    </w:p>
    <w:p w:rsidR="00B33360" w:rsidRPr="00226893" w:rsidRDefault="009C6BA7" w:rsidP="009C6BA7">
      <w:pPr>
        <w:jc w:val="right"/>
        <w:rPr>
          <w:sz w:val="22"/>
          <w:szCs w:val="22"/>
        </w:rPr>
      </w:pPr>
      <w:r w:rsidRPr="00226893">
        <w:rPr>
          <w:sz w:val="22"/>
          <w:szCs w:val="22"/>
        </w:rPr>
        <w:t xml:space="preserve">к постановлению Администрации </w:t>
      </w:r>
    </w:p>
    <w:p w:rsidR="009C6BA7" w:rsidRPr="00226893" w:rsidRDefault="009D38B8" w:rsidP="009C6BA7">
      <w:pPr>
        <w:jc w:val="right"/>
        <w:rPr>
          <w:sz w:val="22"/>
          <w:szCs w:val="22"/>
        </w:rPr>
      </w:pPr>
      <w:r w:rsidRPr="00226893">
        <w:rPr>
          <w:sz w:val="22"/>
          <w:szCs w:val="22"/>
        </w:rPr>
        <w:t>Совет</w:t>
      </w:r>
      <w:r w:rsidR="009C6BA7" w:rsidRPr="00226893">
        <w:rPr>
          <w:sz w:val="22"/>
          <w:szCs w:val="22"/>
        </w:rPr>
        <w:t>ского района</w:t>
      </w:r>
      <w:r w:rsidR="00B33360" w:rsidRPr="00226893">
        <w:rPr>
          <w:sz w:val="22"/>
          <w:szCs w:val="22"/>
        </w:rPr>
        <w:t xml:space="preserve"> </w:t>
      </w:r>
      <w:r w:rsidR="009C6BA7" w:rsidRPr="00226893">
        <w:rPr>
          <w:sz w:val="22"/>
          <w:szCs w:val="22"/>
        </w:rPr>
        <w:t>Курской области</w:t>
      </w:r>
    </w:p>
    <w:p w:rsidR="009C6BA7" w:rsidRPr="00226893" w:rsidRDefault="009C6BA7" w:rsidP="009C6BA7">
      <w:pPr>
        <w:jc w:val="right"/>
        <w:rPr>
          <w:sz w:val="22"/>
          <w:szCs w:val="22"/>
        </w:rPr>
      </w:pPr>
      <w:r w:rsidRPr="00226893">
        <w:rPr>
          <w:sz w:val="22"/>
          <w:szCs w:val="22"/>
        </w:rPr>
        <w:t xml:space="preserve">от </w:t>
      </w:r>
      <w:r w:rsidR="006F6DBD" w:rsidRPr="00226893">
        <w:rPr>
          <w:sz w:val="22"/>
          <w:szCs w:val="22"/>
        </w:rPr>
        <w:t>14.11.2023  №  1064</w:t>
      </w:r>
    </w:p>
    <w:p w:rsidR="009C6BA7" w:rsidRPr="00226893" w:rsidRDefault="00226893" w:rsidP="009C6BA7">
      <w:pPr>
        <w:jc w:val="center"/>
        <w:rPr>
          <w:b/>
          <w:bCs/>
          <w:szCs w:val="24"/>
        </w:rPr>
      </w:pPr>
      <w:r w:rsidRPr="00226893">
        <w:rPr>
          <w:b/>
          <w:bCs/>
          <w:szCs w:val="24"/>
        </w:rPr>
        <w:t>СОСТАВ</w:t>
      </w:r>
    </w:p>
    <w:p w:rsidR="001B7C57" w:rsidRPr="00226893" w:rsidRDefault="009C6BA7" w:rsidP="009C6BA7">
      <w:pPr>
        <w:jc w:val="center"/>
        <w:rPr>
          <w:b/>
          <w:bCs/>
          <w:szCs w:val="24"/>
        </w:rPr>
      </w:pPr>
      <w:r w:rsidRPr="00226893">
        <w:rPr>
          <w:b/>
          <w:bCs/>
          <w:szCs w:val="24"/>
        </w:rPr>
        <w:t xml:space="preserve">муниципальной Детской Администрации  </w:t>
      </w:r>
      <w:r w:rsidR="009D38B8" w:rsidRPr="00226893">
        <w:rPr>
          <w:b/>
          <w:bCs/>
          <w:szCs w:val="24"/>
        </w:rPr>
        <w:t>Советско</w:t>
      </w:r>
      <w:r w:rsidR="00413F29" w:rsidRPr="00226893">
        <w:rPr>
          <w:b/>
          <w:bCs/>
          <w:szCs w:val="24"/>
        </w:rPr>
        <w:t>го</w:t>
      </w:r>
      <w:r w:rsidRPr="00226893">
        <w:rPr>
          <w:b/>
          <w:bCs/>
          <w:szCs w:val="24"/>
        </w:rPr>
        <w:t xml:space="preserve"> район</w:t>
      </w:r>
      <w:r w:rsidR="00413F29" w:rsidRPr="00226893">
        <w:rPr>
          <w:b/>
          <w:bCs/>
          <w:szCs w:val="24"/>
        </w:rPr>
        <w:t>а</w:t>
      </w:r>
    </w:p>
    <w:p w:rsidR="009C6BA7" w:rsidRPr="00226893" w:rsidRDefault="009C6BA7" w:rsidP="009C6BA7">
      <w:pPr>
        <w:jc w:val="center"/>
        <w:rPr>
          <w:b/>
          <w:bCs/>
          <w:szCs w:val="24"/>
        </w:rPr>
      </w:pPr>
      <w:r w:rsidRPr="00226893">
        <w:rPr>
          <w:b/>
          <w:bCs/>
          <w:szCs w:val="24"/>
        </w:rPr>
        <w:t xml:space="preserve"> Курской области</w:t>
      </w:r>
    </w:p>
    <w:p w:rsidR="009C6BA7" w:rsidRPr="00226893" w:rsidRDefault="009C6BA7" w:rsidP="009C6BA7">
      <w:pPr>
        <w:rPr>
          <w:szCs w:val="24"/>
        </w:rPr>
      </w:pPr>
    </w:p>
    <w:tbl>
      <w:tblPr>
        <w:tblStyle w:val="a4"/>
        <w:tblW w:w="5108" w:type="pct"/>
        <w:tblInd w:w="-34" w:type="dxa"/>
        <w:tblLook w:val="04A0"/>
      </w:tblPr>
      <w:tblGrid>
        <w:gridCol w:w="650"/>
        <w:gridCol w:w="9416"/>
      </w:tblGrid>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1</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Локтева Мария Владимировна</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МКОУ «Советская  средняя общеобразовательная школа №1»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2</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 xml:space="preserve">Бачурина Мария Валерьевна </w:t>
            </w:r>
          </w:p>
          <w:p w:rsidR="003D1BBB" w:rsidRPr="00226893" w:rsidRDefault="00226893" w:rsidP="008263CA">
            <w:pPr>
              <w:jc w:val="center"/>
              <w:rPr>
                <w:rFonts w:eastAsiaTheme="minorHAnsi"/>
                <w:color w:val="auto"/>
                <w:sz w:val="24"/>
                <w:szCs w:val="24"/>
                <w:lang w:eastAsia="en-US"/>
              </w:rPr>
            </w:pPr>
            <w:r>
              <w:rPr>
                <w:rFonts w:eastAsiaTheme="minorHAnsi"/>
                <w:color w:val="auto"/>
                <w:sz w:val="24"/>
                <w:szCs w:val="24"/>
                <w:lang w:eastAsia="en-US"/>
              </w:rPr>
              <w:t>МКОУ «</w:t>
            </w:r>
            <w:r w:rsidR="003D1BBB" w:rsidRPr="00226893">
              <w:rPr>
                <w:rFonts w:eastAsiaTheme="minorHAnsi"/>
                <w:color w:val="auto"/>
                <w:sz w:val="24"/>
                <w:szCs w:val="24"/>
                <w:lang w:eastAsia="en-US"/>
              </w:rPr>
              <w:t xml:space="preserve">Советская средняя общеобразовательная школа №2 имени Героя Советского Союза Ивана Дмитриевича </w:t>
            </w:r>
            <w:proofErr w:type="spellStart"/>
            <w:r w:rsidR="003D1BBB" w:rsidRPr="00226893">
              <w:rPr>
                <w:rFonts w:eastAsiaTheme="minorHAnsi"/>
                <w:color w:val="auto"/>
                <w:sz w:val="24"/>
                <w:szCs w:val="24"/>
                <w:lang w:eastAsia="en-US"/>
              </w:rPr>
              <w:t>Занина</w:t>
            </w:r>
            <w:proofErr w:type="spellEnd"/>
            <w:r w:rsidR="003D1BBB" w:rsidRPr="00226893">
              <w:rPr>
                <w:rFonts w:eastAsiaTheme="minorHAnsi"/>
                <w:color w:val="auto"/>
                <w:sz w:val="24"/>
                <w:szCs w:val="24"/>
                <w:lang w:eastAsia="en-US"/>
              </w:rPr>
              <w:t>»</w:t>
            </w:r>
            <w:r w:rsidR="003D1BBB" w:rsidRPr="00226893">
              <w:rPr>
                <w:rFonts w:asciiTheme="minorHAnsi" w:eastAsiaTheme="minorHAnsi" w:hAnsiTheme="minorHAnsi" w:cstheme="minorBidi"/>
                <w:color w:val="auto"/>
                <w:sz w:val="24"/>
                <w:szCs w:val="24"/>
                <w:lang w:eastAsia="en-US"/>
              </w:rPr>
              <w:t xml:space="preserve"> </w:t>
            </w:r>
            <w:r w:rsidR="003D1BBB" w:rsidRPr="00226893">
              <w:rPr>
                <w:rFonts w:eastAsiaTheme="minorHAnsi"/>
                <w:color w:val="auto"/>
                <w:sz w:val="24"/>
                <w:szCs w:val="24"/>
                <w:lang w:eastAsia="en-US"/>
              </w:rPr>
              <w:t>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3</w:t>
            </w:r>
          </w:p>
        </w:tc>
        <w:tc>
          <w:tcPr>
            <w:tcW w:w="4677" w:type="pct"/>
          </w:tcPr>
          <w:p w:rsidR="003D1BBB" w:rsidRPr="00226893" w:rsidRDefault="003D1BBB" w:rsidP="008263CA">
            <w:pPr>
              <w:jc w:val="center"/>
              <w:rPr>
                <w:rFonts w:eastAsiaTheme="minorHAnsi"/>
                <w:color w:val="auto"/>
                <w:sz w:val="24"/>
                <w:szCs w:val="24"/>
                <w:lang w:eastAsia="en-US"/>
              </w:rPr>
            </w:pPr>
            <w:proofErr w:type="spellStart"/>
            <w:r w:rsidRPr="00226893">
              <w:rPr>
                <w:rFonts w:eastAsiaTheme="minorHAnsi"/>
                <w:color w:val="auto"/>
                <w:sz w:val="24"/>
                <w:szCs w:val="24"/>
                <w:lang w:eastAsia="en-US"/>
              </w:rPr>
              <w:t>Щурова</w:t>
            </w:r>
            <w:proofErr w:type="spellEnd"/>
            <w:r w:rsidRPr="00226893">
              <w:rPr>
                <w:rFonts w:eastAsiaTheme="minorHAnsi"/>
                <w:color w:val="auto"/>
                <w:sz w:val="24"/>
                <w:szCs w:val="24"/>
                <w:lang w:eastAsia="en-US"/>
              </w:rPr>
              <w:t xml:space="preserve"> Юлия Дмитриевна</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Муниципальное казенное общеобразовательное учреждение «</w:t>
            </w:r>
            <w:proofErr w:type="spellStart"/>
            <w:r w:rsidRPr="00226893">
              <w:rPr>
                <w:rFonts w:eastAsiaTheme="minorHAnsi"/>
                <w:color w:val="auto"/>
                <w:sz w:val="24"/>
                <w:szCs w:val="24"/>
                <w:lang w:eastAsia="en-US"/>
              </w:rPr>
              <w:t>Волжанская</w:t>
            </w:r>
            <w:proofErr w:type="spellEnd"/>
            <w:r w:rsidRPr="00226893">
              <w:rPr>
                <w:rFonts w:eastAsiaTheme="minorHAnsi"/>
                <w:color w:val="auto"/>
                <w:sz w:val="24"/>
                <w:szCs w:val="24"/>
                <w:lang w:eastAsia="en-US"/>
              </w:rPr>
              <w:t xml:space="preserve"> средняя общеобразовательная школа </w:t>
            </w:r>
            <w:proofErr w:type="gramStart"/>
            <w:r w:rsidRPr="00226893">
              <w:rPr>
                <w:rFonts w:eastAsiaTheme="minorHAnsi"/>
                <w:color w:val="auto"/>
                <w:sz w:val="24"/>
                <w:szCs w:val="24"/>
                <w:lang w:eastAsia="en-US"/>
              </w:rPr>
              <w:t>имени Героя Социалистического Труда Василия Михайловича</w:t>
            </w:r>
            <w:proofErr w:type="gramEnd"/>
            <w:r w:rsidRPr="00226893">
              <w:rPr>
                <w:rFonts w:eastAsiaTheme="minorHAnsi"/>
                <w:color w:val="auto"/>
                <w:sz w:val="24"/>
                <w:szCs w:val="24"/>
                <w:lang w:eastAsia="en-US"/>
              </w:rPr>
              <w:t xml:space="preserve"> </w:t>
            </w:r>
            <w:proofErr w:type="spellStart"/>
            <w:r w:rsidRPr="00226893">
              <w:rPr>
                <w:rFonts w:eastAsiaTheme="minorHAnsi"/>
                <w:color w:val="auto"/>
                <w:sz w:val="24"/>
                <w:szCs w:val="24"/>
                <w:lang w:eastAsia="en-US"/>
              </w:rPr>
              <w:t>Репринцева</w:t>
            </w:r>
            <w:proofErr w:type="spellEnd"/>
            <w:r w:rsidRPr="00226893">
              <w:rPr>
                <w:rFonts w:eastAsiaTheme="minorHAnsi"/>
                <w:color w:val="auto"/>
                <w:sz w:val="24"/>
                <w:szCs w:val="24"/>
                <w:lang w:eastAsia="en-US"/>
              </w:rPr>
              <w:t>»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4</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Захаров Михаил Александрович</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МКОУ «</w:t>
            </w:r>
            <w:proofErr w:type="spellStart"/>
            <w:r w:rsidRPr="00226893">
              <w:rPr>
                <w:rFonts w:eastAsiaTheme="minorHAnsi"/>
                <w:color w:val="auto"/>
                <w:sz w:val="24"/>
                <w:szCs w:val="24"/>
                <w:lang w:eastAsia="en-US"/>
              </w:rPr>
              <w:t>Грязновская</w:t>
            </w:r>
            <w:proofErr w:type="spellEnd"/>
            <w:r w:rsidRPr="00226893">
              <w:rPr>
                <w:rFonts w:eastAsiaTheme="minorHAnsi"/>
                <w:color w:val="auto"/>
                <w:sz w:val="24"/>
                <w:szCs w:val="24"/>
                <w:lang w:eastAsia="en-US"/>
              </w:rPr>
              <w:t xml:space="preserve"> средняя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5</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Дробышева Полина Александровна</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 xml:space="preserve"> МКОУ «</w:t>
            </w:r>
            <w:proofErr w:type="spellStart"/>
            <w:r w:rsidRPr="00226893">
              <w:rPr>
                <w:rFonts w:eastAsiaTheme="minorHAnsi"/>
                <w:color w:val="auto"/>
                <w:sz w:val="24"/>
                <w:szCs w:val="24"/>
                <w:lang w:eastAsia="en-US"/>
              </w:rPr>
              <w:t>Крестищенская</w:t>
            </w:r>
            <w:proofErr w:type="spellEnd"/>
            <w:r w:rsidRPr="00226893">
              <w:rPr>
                <w:rFonts w:eastAsiaTheme="minorHAnsi"/>
                <w:color w:val="auto"/>
                <w:sz w:val="24"/>
                <w:szCs w:val="24"/>
                <w:lang w:eastAsia="en-US"/>
              </w:rPr>
              <w:t xml:space="preserve"> средняя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6</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Горбач Сергей Сергеевич МКОУ «</w:t>
            </w:r>
            <w:proofErr w:type="spellStart"/>
            <w:r w:rsidRPr="00226893">
              <w:rPr>
                <w:rFonts w:eastAsiaTheme="minorHAnsi"/>
                <w:color w:val="auto"/>
                <w:sz w:val="24"/>
                <w:szCs w:val="24"/>
                <w:lang w:eastAsia="en-US"/>
              </w:rPr>
              <w:t>Ледовская</w:t>
            </w:r>
            <w:proofErr w:type="spellEnd"/>
            <w:r w:rsidRPr="00226893">
              <w:rPr>
                <w:rFonts w:eastAsiaTheme="minorHAnsi"/>
                <w:color w:val="auto"/>
                <w:sz w:val="24"/>
                <w:szCs w:val="24"/>
                <w:lang w:eastAsia="en-US"/>
              </w:rPr>
              <w:t xml:space="preserve"> средняя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7</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Лукин Кирилл Сергеевич</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 xml:space="preserve">МКОУ « </w:t>
            </w:r>
            <w:proofErr w:type="spellStart"/>
            <w:r w:rsidRPr="00226893">
              <w:rPr>
                <w:rFonts w:eastAsiaTheme="minorHAnsi"/>
                <w:color w:val="auto"/>
                <w:sz w:val="24"/>
                <w:szCs w:val="24"/>
                <w:lang w:eastAsia="en-US"/>
              </w:rPr>
              <w:t>Расховецкая</w:t>
            </w:r>
            <w:proofErr w:type="spellEnd"/>
            <w:r w:rsidRPr="00226893">
              <w:rPr>
                <w:rFonts w:eastAsiaTheme="minorHAnsi"/>
                <w:color w:val="auto"/>
                <w:sz w:val="24"/>
                <w:szCs w:val="24"/>
                <w:lang w:eastAsia="en-US"/>
              </w:rPr>
              <w:t xml:space="preserve"> средняя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8</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Насонов Егор Иванович</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 xml:space="preserve">МКОУ « </w:t>
            </w:r>
            <w:proofErr w:type="spellStart"/>
            <w:r w:rsidRPr="00226893">
              <w:rPr>
                <w:rFonts w:eastAsiaTheme="minorHAnsi"/>
                <w:color w:val="auto"/>
                <w:sz w:val="24"/>
                <w:szCs w:val="24"/>
                <w:lang w:eastAsia="en-US"/>
              </w:rPr>
              <w:t>Верхнеапоченская</w:t>
            </w:r>
            <w:proofErr w:type="spellEnd"/>
            <w:r w:rsidRPr="00226893">
              <w:rPr>
                <w:rFonts w:eastAsiaTheme="minorHAnsi"/>
                <w:color w:val="auto"/>
                <w:sz w:val="24"/>
                <w:szCs w:val="24"/>
                <w:lang w:eastAsia="en-US"/>
              </w:rPr>
              <w:t xml:space="preserve"> средняя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9</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Алексеев Алексей Сергеевич</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 xml:space="preserve"> МКОУ «</w:t>
            </w:r>
            <w:proofErr w:type="spellStart"/>
            <w:r w:rsidRPr="00226893">
              <w:rPr>
                <w:rFonts w:eastAsiaTheme="minorHAnsi"/>
                <w:color w:val="auto"/>
                <w:sz w:val="24"/>
                <w:szCs w:val="24"/>
                <w:lang w:eastAsia="en-US"/>
              </w:rPr>
              <w:t>Михайлоанненская</w:t>
            </w:r>
            <w:proofErr w:type="spellEnd"/>
            <w:r w:rsidRPr="00226893">
              <w:rPr>
                <w:rFonts w:eastAsiaTheme="minorHAnsi"/>
                <w:color w:val="auto"/>
                <w:sz w:val="24"/>
                <w:szCs w:val="24"/>
                <w:lang w:eastAsia="en-US"/>
              </w:rPr>
              <w:t xml:space="preserve"> средняя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10</w:t>
            </w:r>
          </w:p>
        </w:tc>
        <w:tc>
          <w:tcPr>
            <w:tcW w:w="4677" w:type="pct"/>
          </w:tcPr>
          <w:p w:rsidR="003D1BBB" w:rsidRPr="00226893" w:rsidRDefault="003D1BBB" w:rsidP="008263CA">
            <w:pPr>
              <w:jc w:val="center"/>
              <w:rPr>
                <w:rFonts w:eastAsiaTheme="minorHAnsi"/>
                <w:color w:val="auto"/>
                <w:sz w:val="24"/>
                <w:szCs w:val="24"/>
                <w:lang w:eastAsia="en-US"/>
              </w:rPr>
            </w:pPr>
            <w:proofErr w:type="spellStart"/>
            <w:r w:rsidRPr="00226893">
              <w:rPr>
                <w:rFonts w:eastAsiaTheme="minorHAnsi"/>
                <w:color w:val="auto"/>
                <w:sz w:val="24"/>
                <w:szCs w:val="24"/>
                <w:lang w:eastAsia="en-US"/>
              </w:rPr>
              <w:t>Дюдина</w:t>
            </w:r>
            <w:proofErr w:type="spellEnd"/>
            <w:r w:rsidRPr="00226893">
              <w:rPr>
                <w:rFonts w:eastAsiaTheme="minorHAnsi"/>
                <w:color w:val="auto"/>
                <w:sz w:val="24"/>
                <w:szCs w:val="24"/>
                <w:lang w:eastAsia="en-US"/>
              </w:rPr>
              <w:t xml:space="preserve"> </w:t>
            </w:r>
            <w:proofErr w:type="spellStart"/>
            <w:r w:rsidRPr="00226893">
              <w:rPr>
                <w:rFonts w:eastAsiaTheme="minorHAnsi"/>
                <w:color w:val="auto"/>
                <w:sz w:val="24"/>
                <w:szCs w:val="24"/>
                <w:lang w:eastAsia="en-US"/>
              </w:rPr>
              <w:t>Карина</w:t>
            </w:r>
            <w:proofErr w:type="spellEnd"/>
            <w:r w:rsidRPr="00226893">
              <w:rPr>
                <w:rFonts w:eastAsiaTheme="minorHAnsi"/>
                <w:color w:val="auto"/>
                <w:sz w:val="24"/>
                <w:szCs w:val="24"/>
                <w:lang w:eastAsia="en-US"/>
              </w:rPr>
              <w:t xml:space="preserve"> Руслановна </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МКОУ «</w:t>
            </w:r>
            <w:proofErr w:type="spellStart"/>
            <w:r w:rsidRPr="00226893">
              <w:rPr>
                <w:rFonts w:eastAsiaTheme="minorHAnsi"/>
                <w:color w:val="auto"/>
                <w:sz w:val="24"/>
                <w:szCs w:val="24"/>
                <w:lang w:eastAsia="en-US"/>
              </w:rPr>
              <w:t>Нижнеграйворонская</w:t>
            </w:r>
            <w:proofErr w:type="spellEnd"/>
            <w:r w:rsidRPr="00226893">
              <w:rPr>
                <w:rFonts w:eastAsiaTheme="minorHAnsi"/>
                <w:color w:val="auto"/>
                <w:sz w:val="24"/>
                <w:szCs w:val="24"/>
                <w:lang w:eastAsia="en-US"/>
              </w:rPr>
              <w:t xml:space="preserve"> средняя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11</w:t>
            </w:r>
          </w:p>
        </w:tc>
        <w:tc>
          <w:tcPr>
            <w:tcW w:w="4677" w:type="pct"/>
          </w:tcPr>
          <w:p w:rsidR="003D1BBB" w:rsidRPr="00226893" w:rsidRDefault="003D1BBB" w:rsidP="008263CA">
            <w:pPr>
              <w:jc w:val="center"/>
              <w:rPr>
                <w:rFonts w:eastAsiaTheme="minorHAnsi"/>
                <w:color w:val="auto"/>
                <w:sz w:val="24"/>
                <w:szCs w:val="24"/>
                <w:lang w:eastAsia="en-US"/>
              </w:rPr>
            </w:pPr>
            <w:proofErr w:type="gramStart"/>
            <w:r w:rsidRPr="00226893">
              <w:rPr>
                <w:rFonts w:eastAsiaTheme="minorHAnsi"/>
                <w:color w:val="auto"/>
                <w:sz w:val="24"/>
                <w:szCs w:val="24"/>
                <w:lang w:eastAsia="en-US"/>
              </w:rPr>
              <w:t>Дранная</w:t>
            </w:r>
            <w:proofErr w:type="gramEnd"/>
            <w:r w:rsidRPr="00226893">
              <w:rPr>
                <w:rFonts w:eastAsiaTheme="minorHAnsi"/>
                <w:color w:val="auto"/>
                <w:sz w:val="24"/>
                <w:szCs w:val="24"/>
                <w:lang w:eastAsia="en-US"/>
              </w:rPr>
              <w:t xml:space="preserve"> Татьяна Александровна</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МКОУ «</w:t>
            </w:r>
            <w:proofErr w:type="spellStart"/>
            <w:r w:rsidRPr="00226893">
              <w:rPr>
                <w:rFonts w:eastAsiaTheme="minorHAnsi"/>
                <w:color w:val="auto"/>
                <w:sz w:val="24"/>
                <w:szCs w:val="24"/>
                <w:lang w:eastAsia="en-US"/>
              </w:rPr>
              <w:t>Мармыжанская</w:t>
            </w:r>
            <w:proofErr w:type="spellEnd"/>
            <w:r w:rsidRPr="00226893">
              <w:rPr>
                <w:rFonts w:eastAsiaTheme="minorHAnsi"/>
                <w:color w:val="auto"/>
                <w:sz w:val="24"/>
                <w:szCs w:val="24"/>
                <w:lang w:eastAsia="en-US"/>
              </w:rPr>
              <w:t xml:space="preserve"> средняя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12</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Носова Вероника Сергеевна,</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 xml:space="preserve">МКОУ « </w:t>
            </w:r>
            <w:proofErr w:type="spellStart"/>
            <w:r w:rsidRPr="00226893">
              <w:rPr>
                <w:rFonts w:eastAsiaTheme="minorHAnsi"/>
                <w:color w:val="auto"/>
                <w:sz w:val="24"/>
                <w:szCs w:val="24"/>
                <w:lang w:eastAsia="en-US"/>
              </w:rPr>
              <w:t>Березовчанская</w:t>
            </w:r>
            <w:proofErr w:type="spellEnd"/>
            <w:r w:rsidRPr="00226893">
              <w:rPr>
                <w:rFonts w:eastAsiaTheme="minorHAnsi"/>
                <w:color w:val="auto"/>
                <w:sz w:val="24"/>
                <w:szCs w:val="24"/>
                <w:lang w:eastAsia="en-US"/>
              </w:rPr>
              <w:t xml:space="preserve"> основная общеобразовательная школа»</w:t>
            </w:r>
            <w:r w:rsidRPr="00226893">
              <w:rPr>
                <w:rFonts w:asciiTheme="minorHAnsi" w:eastAsiaTheme="minorHAnsi" w:hAnsiTheme="minorHAnsi" w:cstheme="minorBidi"/>
                <w:color w:val="auto"/>
                <w:sz w:val="24"/>
                <w:szCs w:val="24"/>
                <w:lang w:eastAsia="en-US"/>
              </w:rPr>
              <w:t xml:space="preserve"> </w:t>
            </w:r>
            <w:r w:rsidRPr="00226893">
              <w:rPr>
                <w:rFonts w:eastAsiaTheme="minorHAnsi"/>
                <w:color w:val="auto"/>
                <w:sz w:val="24"/>
                <w:szCs w:val="24"/>
                <w:lang w:eastAsia="en-US"/>
              </w:rPr>
              <w:t>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13</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Антипов Никита Алексеевич</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МКОУ «</w:t>
            </w:r>
            <w:proofErr w:type="spellStart"/>
            <w:r w:rsidRPr="00226893">
              <w:rPr>
                <w:rFonts w:eastAsiaTheme="minorHAnsi"/>
                <w:color w:val="auto"/>
                <w:sz w:val="24"/>
                <w:szCs w:val="24"/>
                <w:lang w:eastAsia="en-US"/>
              </w:rPr>
              <w:t>Краснодолинская</w:t>
            </w:r>
            <w:proofErr w:type="spellEnd"/>
            <w:r w:rsidRPr="00226893">
              <w:rPr>
                <w:rFonts w:eastAsiaTheme="minorHAnsi"/>
                <w:color w:val="auto"/>
                <w:sz w:val="24"/>
                <w:szCs w:val="24"/>
                <w:lang w:eastAsia="en-US"/>
              </w:rPr>
              <w:t xml:space="preserve"> основная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14</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Венков Артем Юрьевич,</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 xml:space="preserve"> МКОУ « </w:t>
            </w:r>
            <w:proofErr w:type="spellStart"/>
            <w:r w:rsidRPr="00226893">
              <w:rPr>
                <w:rFonts w:eastAsiaTheme="minorHAnsi"/>
                <w:color w:val="auto"/>
                <w:sz w:val="24"/>
                <w:szCs w:val="24"/>
                <w:lang w:eastAsia="en-US"/>
              </w:rPr>
              <w:t>Верхнерагозецкая</w:t>
            </w:r>
            <w:proofErr w:type="spellEnd"/>
            <w:r w:rsidRPr="00226893">
              <w:rPr>
                <w:rFonts w:eastAsiaTheme="minorHAnsi"/>
                <w:color w:val="auto"/>
                <w:sz w:val="24"/>
                <w:szCs w:val="24"/>
                <w:lang w:eastAsia="en-US"/>
              </w:rPr>
              <w:t xml:space="preserve"> основная общеобразовательная школа» Советского района Курской области</w:t>
            </w:r>
            <w:r w:rsidRPr="00226893">
              <w:rPr>
                <w:rFonts w:eastAsiaTheme="minorHAnsi"/>
                <w:color w:val="auto"/>
                <w:sz w:val="24"/>
                <w:szCs w:val="24"/>
                <w:lang w:eastAsia="en-US"/>
              </w:rPr>
              <w:tab/>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15</w:t>
            </w:r>
          </w:p>
        </w:tc>
        <w:tc>
          <w:tcPr>
            <w:tcW w:w="4677" w:type="pct"/>
          </w:tcPr>
          <w:p w:rsidR="003D1BBB" w:rsidRPr="00226893" w:rsidRDefault="003D1BBB" w:rsidP="008263CA">
            <w:pPr>
              <w:jc w:val="center"/>
              <w:rPr>
                <w:rFonts w:eastAsiaTheme="minorHAnsi"/>
                <w:color w:val="auto"/>
                <w:sz w:val="24"/>
                <w:szCs w:val="24"/>
                <w:lang w:eastAsia="en-US"/>
              </w:rPr>
            </w:pPr>
            <w:proofErr w:type="spellStart"/>
            <w:r w:rsidRPr="00226893">
              <w:rPr>
                <w:rFonts w:eastAsiaTheme="minorHAnsi"/>
                <w:color w:val="auto"/>
                <w:sz w:val="24"/>
                <w:szCs w:val="24"/>
                <w:lang w:eastAsia="en-US"/>
              </w:rPr>
              <w:t>Адоньев</w:t>
            </w:r>
            <w:proofErr w:type="spellEnd"/>
            <w:r w:rsidRPr="00226893">
              <w:rPr>
                <w:rFonts w:eastAsiaTheme="minorHAnsi"/>
                <w:color w:val="auto"/>
                <w:sz w:val="24"/>
                <w:szCs w:val="24"/>
                <w:lang w:eastAsia="en-US"/>
              </w:rPr>
              <w:t xml:space="preserve"> Андрей Николаевич</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МКОУ «</w:t>
            </w:r>
            <w:proofErr w:type="spellStart"/>
            <w:r w:rsidRPr="00226893">
              <w:rPr>
                <w:rFonts w:eastAsiaTheme="minorHAnsi"/>
                <w:color w:val="auto"/>
                <w:sz w:val="24"/>
                <w:szCs w:val="24"/>
                <w:lang w:eastAsia="en-US"/>
              </w:rPr>
              <w:t>Мансуровская</w:t>
            </w:r>
            <w:proofErr w:type="spellEnd"/>
            <w:r w:rsidRPr="00226893">
              <w:rPr>
                <w:rFonts w:eastAsiaTheme="minorHAnsi"/>
                <w:color w:val="auto"/>
                <w:sz w:val="24"/>
                <w:szCs w:val="24"/>
                <w:lang w:eastAsia="en-US"/>
              </w:rPr>
              <w:t xml:space="preserve"> основная общеобразовательная школа» Советского района Курской области</w:t>
            </w:r>
          </w:p>
        </w:tc>
      </w:tr>
      <w:tr w:rsidR="003D1BBB" w:rsidRPr="00226893" w:rsidTr="00226893">
        <w:trPr>
          <w:trHeight w:val="322"/>
        </w:trPr>
        <w:tc>
          <w:tcPr>
            <w:tcW w:w="323"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16</w:t>
            </w:r>
          </w:p>
        </w:tc>
        <w:tc>
          <w:tcPr>
            <w:tcW w:w="4677" w:type="pct"/>
          </w:tcPr>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Леньшина Татьяна Николаевна</w:t>
            </w:r>
          </w:p>
          <w:p w:rsidR="003D1BBB" w:rsidRPr="00226893" w:rsidRDefault="003D1BBB" w:rsidP="008263CA">
            <w:pPr>
              <w:jc w:val="center"/>
              <w:rPr>
                <w:rFonts w:eastAsiaTheme="minorHAnsi"/>
                <w:color w:val="auto"/>
                <w:sz w:val="24"/>
                <w:szCs w:val="24"/>
                <w:lang w:eastAsia="en-US"/>
              </w:rPr>
            </w:pPr>
            <w:r w:rsidRPr="00226893">
              <w:rPr>
                <w:rFonts w:eastAsiaTheme="minorHAnsi"/>
                <w:color w:val="auto"/>
                <w:sz w:val="24"/>
                <w:szCs w:val="24"/>
                <w:lang w:eastAsia="en-US"/>
              </w:rPr>
              <w:t>МКОУ «</w:t>
            </w:r>
            <w:proofErr w:type="spellStart"/>
            <w:r w:rsidRPr="00226893">
              <w:rPr>
                <w:rFonts w:eastAsiaTheme="minorHAnsi"/>
                <w:color w:val="auto"/>
                <w:sz w:val="24"/>
                <w:szCs w:val="24"/>
                <w:lang w:eastAsia="en-US"/>
              </w:rPr>
              <w:t>Кшенская</w:t>
            </w:r>
            <w:proofErr w:type="spellEnd"/>
            <w:r w:rsidRPr="00226893">
              <w:rPr>
                <w:rFonts w:eastAsiaTheme="minorHAnsi"/>
                <w:color w:val="auto"/>
                <w:sz w:val="24"/>
                <w:szCs w:val="24"/>
                <w:lang w:eastAsia="en-US"/>
              </w:rPr>
              <w:t xml:space="preserve"> основная общеобразовательная школа» Советского района Курской области</w:t>
            </w:r>
          </w:p>
        </w:tc>
      </w:tr>
    </w:tbl>
    <w:p w:rsidR="009C6BA7" w:rsidRDefault="009C6BA7" w:rsidP="00226893"/>
    <w:sectPr w:rsidR="009C6BA7" w:rsidSect="00200864">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66605E"/>
    <w:multiLevelType w:val="hybridMultilevel"/>
    <w:tmpl w:val="0D140854"/>
    <w:lvl w:ilvl="0" w:tplc="37A885EC">
      <w:start w:val="1"/>
      <w:numFmt w:val="decimal"/>
      <w:lvlText w:val="%1."/>
      <w:lvlJc w:val="left"/>
      <w:pPr>
        <w:ind w:left="984" w:hanging="360"/>
      </w:pPr>
      <w:rPr>
        <w:b w:val="0"/>
      </w:rPr>
    </w:lvl>
    <w:lvl w:ilvl="1" w:tplc="04190019">
      <w:start w:val="1"/>
      <w:numFmt w:val="lowerLetter"/>
      <w:lvlText w:val="%2."/>
      <w:lvlJc w:val="left"/>
      <w:pPr>
        <w:ind w:left="1704" w:hanging="360"/>
      </w:pPr>
    </w:lvl>
    <w:lvl w:ilvl="2" w:tplc="0419001B">
      <w:start w:val="1"/>
      <w:numFmt w:val="lowerRoman"/>
      <w:lvlText w:val="%3."/>
      <w:lvlJc w:val="right"/>
      <w:pPr>
        <w:ind w:left="2424" w:hanging="180"/>
      </w:pPr>
    </w:lvl>
    <w:lvl w:ilvl="3" w:tplc="0419000F">
      <w:start w:val="1"/>
      <w:numFmt w:val="decimal"/>
      <w:lvlText w:val="%4."/>
      <w:lvlJc w:val="left"/>
      <w:pPr>
        <w:ind w:left="3144" w:hanging="360"/>
      </w:pPr>
    </w:lvl>
    <w:lvl w:ilvl="4" w:tplc="04190019">
      <w:start w:val="1"/>
      <w:numFmt w:val="lowerLetter"/>
      <w:lvlText w:val="%5."/>
      <w:lvlJc w:val="left"/>
      <w:pPr>
        <w:ind w:left="3864" w:hanging="360"/>
      </w:pPr>
    </w:lvl>
    <w:lvl w:ilvl="5" w:tplc="0419001B">
      <w:start w:val="1"/>
      <w:numFmt w:val="lowerRoman"/>
      <w:lvlText w:val="%6."/>
      <w:lvlJc w:val="right"/>
      <w:pPr>
        <w:ind w:left="4584" w:hanging="180"/>
      </w:pPr>
    </w:lvl>
    <w:lvl w:ilvl="6" w:tplc="0419000F">
      <w:start w:val="1"/>
      <w:numFmt w:val="decimal"/>
      <w:lvlText w:val="%7."/>
      <w:lvlJc w:val="left"/>
      <w:pPr>
        <w:ind w:left="5304" w:hanging="360"/>
      </w:pPr>
    </w:lvl>
    <w:lvl w:ilvl="7" w:tplc="04190019">
      <w:start w:val="1"/>
      <w:numFmt w:val="lowerLetter"/>
      <w:lvlText w:val="%8."/>
      <w:lvlJc w:val="left"/>
      <w:pPr>
        <w:ind w:left="6024" w:hanging="360"/>
      </w:pPr>
    </w:lvl>
    <w:lvl w:ilvl="8" w:tplc="0419001B">
      <w:start w:val="1"/>
      <w:numFmt w:val="lowerRoman"/>
      <w:lvlText w:val="%9."/>
      <w:lvlJc w:val="right"/>
      <w:pPr>
        <w:ind w:left="674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67A3F"/>
    <w:rsid w:val="000E1B2B"/>
    <w:rsid w:val="00167A3F"/>
    <w:rsid w:val="001B7C57"/>
    <w:rsid w:val="00200864"/>
    <w:rsid w:val="00226893"/>
    <w:rsid w:val="003D1BBB"/>
    <w:rsid w:val="003F35CD"/>
    <w:rsid w:val="00413F29"/>
    <w:rsid w:val="004863CD"/>
    <w:rsid w:val="0057190E"/>
    <w:rsid w:val="005B75C4"/>
    <w:rsid w:val="006304CF"/>
    <w:rsid w:val="006F6DBD"/>
    <w:rsid w:val="00845547"/>
    <w:rsid w:val="009B659C"/>
    <w:rsid w:val="009C6BA7"/>
    <w:rsid w:val="009D38B8"/>
    <w:rsid w:val="009D6E5D"/>
    <w:rsid w:val="00AE6C4F"/>
    <w:rsid w:val="00B33360"/>
    <w:rsid w:val="00B54356"/>
    <w:rsid w:val="00BC2227"/>
    <w:rsid w:val="00BC3594"/>
    <w:rsid w:val="00CA60AE"/>
    <w:rsid w:val="00DA02B5"/>
    <w:rsid w:val="00DE140E"/>
    <w:rsid w:val="00EB58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BA7"/>
    <w:pPr>
      <w:spacing w:after="0" w:line="240" w:lineRule="auto"/>
    </w:pPr>
    <w:rPr>
      <w:rFonts w:ascii="Times New Roman" w:eastAsia="Times New Roman" w:hAnsi="Times New Roman" w:cs="Times New Roman"/>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6BA7"/>
    <w:pPr>
      <w:ind w:left="720"/>
      <w:contextualSpacing/>
    </w:pPr>
  </w:style>
  <w:style w:type="table" w:styleId="a4">
    <w:name w:val="Table Grid"/>
    <w:basedOn w:val="a1"/>
    <w:uiPriority w:val="39"/>
    <w:rsid w:val="003D1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BC2227"/>
    <w:rPr>
      <w:rFonts w:ascii="Tahoma" w:hAnsi="Tahoma" w:cs="Tahoma"/>
      <w:sz w:val="16"/>
      <w:szCs w:val="16"/>
    </w:rPr>
  </w:style>
  <w:style w:type="character" w:customStyle="1" w:styleId="a6">
    <w:name w:val="Текст выноски Знак"/>
    <w:basedOn w:val="a0"/>
    <w:link w:val="a5"/>
    <w:uiPriority w:val="99"/>
    <w:semiHidden/>
    <w:rsid w:val="00BC2227"/>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69098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p/8G0HtHcFarVYqwkNQBdsoOvxXlvol0IKzrN/uJy4E=</DigestValue>
    </Reference>
    <Reference URI="#idOfficeObject" Type="http://www.w3.org/2000/09/xmldsig#Object">
      <DigestMethod Algorithm="urn:ietf:params:xml:ns:cpxmlsec:algorithms:gostr34112012-256"/>
      <DigestValue>YILzx6H/F6RzARRPI1aGy4Y1OqOzsd/ro+p33iXr0Ug=</DigestValue>
    </Reference>
    <Reference URI="#idSignedProperties" Type="http://uri.etsi.org/01903#SignedProperties">
      <Transforms>
        <Transform Algorithm="http://www.w3.org/TR/2001/REC-xml-c14n-20010315"/>
      </Transforms>
      <DigestMethod Algorithm="urn:ietf:params:xml:ns:cpxmlsec:algorithms:gostr34112012-256"/>
      <DigestValue>wK69uPqQZT1aTwgOqw4IbmgtWibMzrQuDYB64MT60kw=</DigestValue>
    </Reference>
  </SignedInfo>
  <SignatureValue>EfctUOC63Z4PPDZ3QHQ2ZT7QzeK0IkEtJ+/yrgREZutiEyVPQlTnPKYRdN9+uK0X
0pve7svfnqNqHWZlAvGexg==</SignatureValue>
  <KeyInfo>
    <X509Data>
      <X509Certificate>MIIJYzCCCRCgAwIBAgIRAKr2VV5D9HvKtKumaSwSxiUwCgYIKoUDBwEBAwIwggFX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gdGB0LjQuDAeFw0yMzAzMTMxMzMyMDBaFw0yNDA2MDUxMzMyMDBaMIICazELMAkG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Transform>
          <Transform Algorithm="http://www.w3.org/TR/2001/REC-xml-c14n-20010315"/>
        </Transforms>
        <DigestMethod Algorithm="http://www.w3.org/2000/09/xmldsig#sha1"/>
        <DigestValue>qIZH79Law/iy9FRP0JvlEEwINzE=</DigestValue>
      </Reference>
      <Reference URI="/word/document.xml?ContentType=application/vnd.openxmlformats-officedocument.wordprocessingml.document.main+xml">
        <DigestMethod Algorithm="http://www.w3.org/2000/09/xmldsig#sha1"/>
        <DigestValue>tT/+92XKu/frluWuNFSeXZG+hu4=</DigestValue>
      </Reference>
      <Reference URI="/word/fontTable.xml?ContentType=application/vnd.openxmlformats-officedocument.wordprocessingml.fontTable+xml">
        <DigestMethod Algorithm="http://www.w3.org/2000/09/xmldsig#sha1"/>
        <DigestValue>8wuD8N58oT7ntI/cBkN95gjJL0E=</DigestValue>
      </Reference>
      <Reference URI="/word/media/image1.png?ContentType=image/png">
        <DigestMethod Algorithm="http://www.w3.org/2000/09/xmldsig#sha1"/>
        <DigestValue>+Ujr2aUy8ADF1dZZ6+eWVUoDu7Q=</DigestValue>
      </Reference>
      <Reference URI="/word/numbering.xml?ContentType=application/vnd.openxmlformats-officedocument.wordprocessingml.numbering+xml">
        <DigestMethod Algorithm="http://www.w3.org/2000/09/xmldsig#sha1"/>
        <DigestValue>Q6rW32ds3ZCYPOrTCkOaWdbF+wE=</DigestValue>
      </Reference>
      <Reference URI="/word/settings.xml?ContentType=application/vnd.openxmlformats-officedocument.wordprocessingml.settings+xml">
        <DigestMethod Algorithm="http://www.w3.org/2000/09/xmldsig#sha1"/>
        <DigestValue>qp+DxSf72yFcokch/vtAUnVRDWE=</DigestValue>
      </Reference>
      <Reference URI="/word/styles.xml?ContentType=application/vnd.openxmlformats-officedocument.wordprocessingml.styles+xml">
        <DigestMethod Algorithm="http://www.w3.org/2000/09/xmldsig#sha1"/>
        <DigestValue>vE0Il982Q5sqzmbfBAmtnyhtx9U=</DigestValue>
      </Reference>
      <Reference URI="/word/theme/theme1.xml?ContentType=application/vnd.openxmlformats-officedocument.theme+xml">
        <DigestMethod Algorithm="http://www.w3.org/2000/09/xmldsig#sha1"/>
        <DigestValue>dnWzp4c2VOXrYMwbaFlRyqQJ4rk=</DigestValue>
      </Reference>
      <Reference URI="/word/webSettings.xml?ContentType=application/vnd.openxmlformats-officedocument.wordprocessingml.webSettings+xml">
        <DigestMethod Algorithm="http://www.w3.org/2000/09/xmldsig#sha1"/>
        <DigestValue>ylbldAFYjdp1HBb3z2NljQUfM+k=</DigestValue>
      </Reference>
    </Manifest>
    <SignatureProperties>
      <SignatureProperty Id="idSignatureTime" Target="#idPackageSignature">
        <mdssi:SignatureTime>
          <mdssi:Format>YYYY-MM-DDThh:mm:ssTZD</mdssi:Format>
          <mdssi:Value>2023-11-14T13:55:23Z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14.0</OfficeVersion>
          <ApplicationVersion>14.0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2023-11-14T13:55:23Z</xd:SigningTime>
          <xd:SigningCertificate>
            <xd:Cert>
              <xd:CertDigest>
                <DigestMethod Algorithm="http://www.w3.org/2000/09/xmldsig#sha1"/>
                <DigestValue>AixSxFrz5s4VZDIz1ca/uthVhCQ=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227247795783929910871453938751502468645</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47</TotalTime>
  <Pages>7</Pages>
  <Words>2489</Words>
  <Characters>14189</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Ковалева</dc:creator>
  <cp:keywords/>
  <dc:description/>
  <cp:lastModifiedBy>User</cp:lastModifiedBy>
  <cp:revision>20</cp:revision>
  <cp:lastPrinted>2023-11-14T12:30:00Z</cp:lastPrinted>
  <dcterms:created xsi:type="dcterms:W3CDTF">2023-11-14T06:21:00Z</dcterms:created>
  <dcterms:modified xsi:type="dcterms:W3CDTF">2023-11-14T12:36:00Z</dcterms:modified>
</cp:coreProperties>
</file>