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38" w:rsidRDefault="00AB7D38" w:rsidP="00AB7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«Лучший по профессии»</w:t>
      </w:r>
    </w:p>
    <w:p w:rsidR="006A4B74" w:rsidRDefault="00AB7D38" w:rsidP="00A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07.12.2021 № 1011 «О Всероссийском конкурсе профессионального мастерства «Лучший по профессии»</w:t>
      </w:r>
      <w:r w:rsidR="008E4858">
        <w:rPr>
          <w:rFonts w:ascii="Times New Roman" w:hAnsi="Times New Roman" w:cs="Times New Roman"/>
          <w:sz w:val="28"/>
          <w:szCs w:val="28"/>
        </w:rPr>
        <w:t xml:space="preserve"> в 2023 году запланировано проведение конкурса по следующим  номинациям</w:t>
      </w:r>
      <w:r w:rsidRPr="00AB7D38">
        <w:rPr>
          <w:rFonts w:ascii="Times New Roman" w:hAnsi="Times New Roman" w:cs="Times New Roman"/>
          <w:sz w:val="28"/>
          <w:szCs w:val="28"/>
        </w:rPr>
        <w:t>:</w:t>
      </w:r>
      <w:r w:rsidR="008E4858">
        <w:rPr>
          <w:rFonts w:ascii="Times New Roman" w:hAnsi="Times New Roman" w:cs="Times New Roman"/>
          <w:sz w:val="28"/>
          <w:szCs w:val="28"/>
        </w:rPr>
        <w:t xml:space="preserve"> </w:t>
      </w:r>
      <w:r w:rsidR="008E4858" w:rsidRPr="00AB7D38">
        <w:rPr>
          <w:rFonts w:ascii="Times New Roman" w:hAnsi="Times New Roman" w:cs="Times New Roman"/>
          <w:sz w:val="28"/>
          <w:szCs w:val="28"/>
        </w:rPr>
        <w:t>«Лучший бульдозерист»</w:t>
      </w:r>
      <w:r w:rsidR="008E4858">
        <w:rPr>
          <w:rFonts w:ascii="Times New Roman" w:hAnsi="Times New Roman" w:cs="Times New Roman"/>
          <w:sz w:val="28"/>
          <w:szCs w:val="28"/>
        </w:rPr>
        <w:t xml:space="preserve"> ( 22-24 июня  г. Чебоксары</w:t>
      </w:r>
      <w:r w:rsidR="00C909DC">
        <w:rPr>
          <w:rFonts w:ascii="Times New Roman" w:hAnsi="Times New Roman" w:cs="Times New Roman"/>
          <w:sz w:val="28"/>
          <w:szCs w:val="28"/>
        </w:rPr>
        <w:t>)</w:t>
      </w:r>
      <w:r w:rsidR="008E4858" w:rsidRPr="00AB7D38">
        <w:rPr>
          <w:rFonts w:ascii="Times New Roman" w:hAnsi="Times New Roman" w:cs="Times New Roman"/>
          <w:sz w:val="28"/>
          <w:szCs w:val="28"/>
        </w:rPr>
        <w:t>,</w:t>
      </w:r>
      <w:r w:rsidRPr="00AB7D38">
        <w:rPr>
          <w:rFonts w:ascii="Times New Roman" w:hAnsi="Times New Roman" w:cs="Times New Roman"/>
          <w:sz w:val="28"/>
          <w:szCs w:val="28"/>
        </w:rPr>
        <w:t xml:space="preserve"> «Лучший слесарь аварийно-восстановительных работ»</w:t>
      </w:r>
      <w:r w:rsidR="00C007D9">
        <w:rPr>
          <w:rFonts w:ascii="Times New Roman" w:hAnsi="Times New Roman" w:cs="Times New Roman"/>
          <w:sz w:val="28"/>
          <w:szCs w:val="28"/>
        </w:rPr>
        <w:t xml:space="preserve"> ( 29-30 июня </w:t>
      </w:r>
      <w:r w:rsidR="000E03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03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03CC">
        <w:rPr>
          <w:rFonts w:ascii="Times New Roman" w:hAnsi="Times New Roman" w:cs="Times New Roman"/>
          <w:sz w:val="28"/>
          <w:szCs w:val="28"/>
        </w:rPr>
        <w:t>амара)</w:t>
      </w:r>
      <w:r w:rsidRPr="00AB7D38">
        <w:rPr>
          <w:rFonts w:ascii="Times New Roman" w:hAnsi="Times New Roman" w:cs="Times New Roman"/>
          <w:sz w:val="28"/>
          <w:szCs w:val="28"/>
        </w:rPr>
        <w:t xml:space="preserve">, «Лучший </w:t>
      </w:r>
      <w:proofErr w:type="spellStart"/>
      <w:r w:rsidRPr="00AB7D38">
        <w:rPr>
          <w:rFonts w:ascii="Times New Roman" w:hAnsi="Times New Roman" w:cs="Times New Roman"/>
          <w:sz w:val="28"/>
          <w:szCs w:val="28"/>
        </w:rPr>
        <w:t>газоспасатель</w:t>
      </w:r>
      <w:proofErr w:type="spellEnd"/>
      <w:r w:rsidRPr="00AB7D38">
        <w:rPr>
          <w:rFonts w:ascii="Times New Roman" w:hAnsi="Times New Roman" w:cs="Times New Roman"/>
          <w:sz w:val="28"/>
          <w:szCs w:val="28"/>
        </w:rPr>
        <w:t>»</w:t>
      </w:r>
      <w:r w:rsidR="00C007D9">
        <w:rPr>
          <w:rFonts w:ascii="Times New Roman" w:hAnsi="Times New Roman" w:cs="Times New Roman"/>
          <w:sz w:val="28"/>
          <w:szCs w:val="28"/>
        </w:rPr>
        <w:t xml:space="preserve"> (29-31 августа</w:t>
      </w:r>
      <w:r w:rsidRPr="00AB7D38">
        <w:rPr>
          <w:rFonts w:ascii="Times New Roman" w:hAnsi="Times New Roman" w:cs="Times New Roman"/>
          <w:sz w:val="28"/>
          <w:szCs w:val="28"/>
        </w:rPr>
        <w:t>,</w:t>
      </w:r>
      <w:r w:rsidR="00C007D9">
        <w:rPr>
          <w:rFonts w:ascii="Times New Roman" w:hAnsi="Times New Roman" w:cs="Times New Roman"/>
          <w:sz w:val="28"/>
          <w:szCs w:val="28"/>
        </w:rPr>
        <w:t xml:space="preserve"> г.Новомосковск, Тульская область»),</w:t>
      </w:r>
      <w:r w:rsidRPr="00AB7D38">
        <w:rPr>
          <w:rFonts w:ascii="Times New Roman" w:hAnsi="Times New Roman" w:cs="Times New Roman"/>
          <w:sz w:val="28"/>
          <w:szCs w:val="28"/>
        </w:rPr>
        <w:t xml:space="preserve"> «Лучший машинист электростанции»</w:t>
      </w:r>
      <w:r w:rsidR="006A4B74">
        <w:rPr>
          <w:rFonts w:ascii="Times New Roman" w:hAnsi="Times New Roman" w:cs="Times New Roman"/>
          <w:sz w:val="28"/>
          <w:szCs w:val="28"/>
        </w:rPr>
        <w:t xml:space="preserve"> ( 18-22 сентября, федеральная территория «Сириус» (Имеретинская долина)</w:t>
      </w:r>
      <w:r w:rsidRPr="00AB7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B74" w:rsidRDefault="006A4B74" w:rsidP="00A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рекомендации по проведению конкурса, </w:t>
      </w:r>
      <w:r w:rsidR="00AB7D38" w:rsidRPr="00AB7D38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по указанному вопросу размещены на сайте Минтруда России https://mintrud.gov.ru/events/event-profi в разделе «Мероприятия». </w:t>
      </w:r>
    </w:p>
    <w:p w:rsidR="00917C9E" w:rsidRPr="00AB7D38" w:rsidRDefault="006A4B74" w:rsidP="00A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 от 06.12.2012 № 1060-па «О проведении областных конкурсов профессионального мастерства «Лучший по профессии» в регионе конкурс ежегодно проводится по номинациям</w:t>
      </w:r>
      <w:r w:rsidR="00AB7D38" w:rsidRPr="00AB7D38">
        <w:rPr>
          <w:rFonts w:ascii="Times New Roman" w:hAnsi="Times New Roman" w:cs="Times New Roman"/>
          <w:sz w:val="28"/>
          <w:szCs w:val="28"/>
        </w:rPr>
        <w:t>: «Лучший токарь, фрезеровщик», «Лучший сварщик».</w:t>
      </w:r>
    </w:p>
    <w:sectPr w:rsidR="00917C9E" w:rsidRPr="00AB7D38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38"/>
    <w:rsid w:val="000E03CC"/>
    <w:rsid w:val="001E441C"/>
    <w:rsid w:val="005746C2"/>
    <w:rsid w:val="006A4B74"/>
    <w:rsid w:val="008441A3"/>
    <w:rsid w:val="008E4858"/>
    <w:rsid w:val="00917C9E"/>
    <w:rsid w:val="00A55D0B"/>
    <w:rsid w:val="00AB7D38"/>
    <w:rsid w:val="00C007D9"/>
    <w:rsid w:val="00C9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2023-05-29T11:29:00Z</dcterms:created>
  <dcterms:modified xsi:type="dcterms:W3CDTF">2023-05-29T12:59:00Z</dcterms:modified>
</cp:coreProperties>
</file>