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CEB">
        <w:rPr>
          <w:rFonts w:ascii="Times New Roman" w:hAnsi="Times New Roman" w:cs="Times New Roman"/>
          <w:noProof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EB" w:rsidRPr="000B1CEB" w:rsidRDefault="000B1CEB" w:rsidP="000B1CEB">
      <w:pPr>
        <w:spacing w:after="0" w:line="240" w:lineRule="auto"/>
        <w:rPr>
          <w:rFonts w:ascii="Times New Roman" w:hAnsi="Times New Roman" w:cs="Times New Roman"/>
        </w:rPr>
      </w:pP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CE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EB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C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1CE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CEB">
        <w:rPr>
          <w:rFonts w:ascii="Times New Roman" w:hAnsi="Times New Roman" w:cs="Times New Roman"/>
          <w:sz w:val="28"/>
          <w:szCs w:val="28"/>
        </w:rPr>
        <w:t>от  27.02.2023 №  2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CEB" w:rsidRPr="000B1CEB" w:rsidRDefault="000B1CEB" w:rsidP="000B1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CE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1C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B1CEB">
        <w:rPr>
          <w:rFonts w:ascii="Times New Roman" w:hAnsi="Times New Roman" w:cs="Times New Roman"/>
          <w:sz w:val="28"/>
          <w:szCs w:val="28"/>
        </w:rPr>
        <w:t>шенский</w:t>
      </w:r>
    </w:p>
    <w:p w:rsidR="000B1CEB" w:rsidRPr="004B17E1" w:rsidRDefault="000B1CEB" w:rsidP="00D50C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0C07" w:rsidRPr="004B17E1" w:rsidRDefault="000F7258" w:rsidP="00D50C07">
      <w:pPr>
        <w:pStyle w:val="ac"/>
        <w:spacing w:beforeAutospacing="0" w:after="0" w:afterAutospacing="0"/>
        <w:jc w:val="center"/>
        <w:rPr>
          <w:b/>
          <w:bCs/>
          <w:sz w:val="22"/>
          <w:szCs w:val="22"/>
        </w:rPr>
      </w:pPr>
      <w:r w:rsidRPr="004B17E1">
        <w:rPr>
          <w:b/>
          <w:bCs/>
          <w:sz w:val="22"/>
          <w:szCs w:val="22"/>
        </w:rPr>
        <w:t>О внесении изменений в постановление</w:t>
      </w:r>
      <w:r w:rsidR="00732C6A" w:rsidRPr="004B17E1">
        <w:rPr>
          <w:b/>
          <w:bCs/>
          <w:sz w:val="22"/>
          <w:szCs w:val="22"/>
        </w:rPr>
        <w:t xml:space="preserve"> </w:t>
      </w:r>
      <w:r w:rsidRPr="004B17E1">
        <w:rPr>
          <w:b/>
          <w:bCs/>
          <w:sz w:val="22"/>
          <w:szCs w:val="22"/>
        </w:rPr>
        <w:t xml:space="preserve">Администрации </w:t>
      </w:r>
      <w:r w:rsidR="009804C7" w:rsidRPr="004B17E1">
        <w:rPr>
          <w:b/>
          <w:bCs/>
          <w:sz w:val="22"/>
          <w:szCs w:val="22"/>
        </w:rPr>
        <w:t>Советского</w:t>
      </w:r>
      <w:r w:rsidRPr="004B17E1">
        <w:rPr>
          <w:b/>
          <w:bCs/>
          <w:sz w:val="22"/>
          <w:szCs w:val="22"/>
        </w:rPr>
        <w:t xml:space="preserve"> района</w:t>
      </w:r>
      <w:r w:rsidR="00732C6A" w:rsidRPr="004B17E1">
        <w:rPr>
          <w:b/>
          <w:bCs/>
          <w:sz w:val="22"/>
          <w:szCs w:val="22"/>
        </w:rPr>
        <w:t xml:space="preserve"> </w:t>
      </w:r>
      <w:r w:rsidRPr="004B17E1">
        <w:rPr>
          <w:b/>
          <w:bCs/>
          <w:sz w:val="22"/>
          <w:szCs w:val="22"/>
        </w:rPr>
        <w:t xml:space="preserve">Курской области от </w:t>
      </w:r>
      <w:r w:rsidR="00A146D4" w:rsidRPr="004B17E1">
        <w:rPr>
          <w:b/>
          <w:bCs/>
          <w:sz w:val="22"/>
          <w:szCs w:val="22"/>
        </w:rPr>
        <w:t>30</w:t>
      </w:r>
      <w:r w:rsidRPr="004B17E1">
        <w:rPr>
          <w:b/>
          <w:bCs/>
          <w:sz w:val="22"/>
          <w:szCs w:val="22"/>
        </w:rPr>
        <w:t>.12.2020 №</w:t>
      </w:r>
      <w:r w:rsidR="00A146D4" w:rsidRPr="004B17E1">
        <w:rPr>
          <w:b/>
          <w:bCs/>
          <w:sz w:val="22"/>
          <w:szCs w:val="22"/>
        </w:rPr>
        <w:t>1011</w:t>
      </w:r>
      <w:r w:rsidR="00732C6A" w:rsidRPr="004B17E1">
        <w:rPr>
          <w:b/>
          <w:bCs/>
          <w:sz w:val="22"/>
          <w:szCs w:val="22"/>
        </w:rPr>
        <w:t xml:space="preserve"> </w:t>
      </w:r>
      <w:r w:rsidRPr="004B17E1">
        <w:rPr>
          <w:b/>
          <w:bCs/>
          <w:sz w:val="22"/>
          <w:szCs w:val="22"/>
        </w:rPr>
        <w:t>«</w:t>
      </w:r>
      <w:bookmarkStart w:id="0" w:name="_Hlk128404977"/>
      <w:r w:rsidRPr="004B17E1">
        <w:rPr>
          <w:b/>
          <w:bCs/>
          <w:sz w:val="22"/>
          <w:szCs w:val="22"/>
        </w:rPr>
        <w:t>О</w:t>
      </w:r>
      <w:r w:rsidR="00316DB2" w:rsidRPr="004B17E1">
        <w:rPr>
          <w:b/>
          <w:bCs/>
          <w:sz w:val="22"/>
          <w:szCs w:val="22"/>
        </w:rPr>
        <w:t xml:space="preserve"> </w:t>
      </w:r>
      <w:r w:rsidR="00A146D4" w:rsidRPr="004B17E1">
        <w:rPr>
          <w:b/>
          <w:bCs/>
          <w:sz w:val="22"/>
          <w:szCs w:val="22"/>
        </w:rPr>
        <w:t>по</w:t>
      </w:r>
      <w:r w:rsidRPr="004B17E1">
        <w:rPr>
          <w:b/>
          <w:bCs/>
          <w:sz w:val="22"/>
          <w:szCs w:val="22"/>
        </w:rPr>
        <w:t>рядк</w:t>
      </w:r>
      <w:r w:rsidR="00A146D4" w:rsidRPr="004B17E1">
        <w:rPr>
          <w:b/>
          <w:bCs/>
          <w:sz w:val="22"/>
          <w:szCs w:val="22"/>
        </w:rPr>
        <w:t>е</w:t>
      </w:r>
      <w:r w:rsidRPr="004B17E1">
        <w:rPr>
          <w:b/>
          <w:bCs/>
          <w:sz w:val="22"/>
          <w:szCs w:val="22"/>
        </w:rPr>
        <w:t xml:space="preserve"> проведения </w:t>
      </w:r>
      <w:r w:rsidR="00A146D4" w:rsidRPr="004B17E1">
        <w:rPr>
          <w:b/>
          <w:bCs/>
          <w:sz w:val="22"/>
          <w:szCs w:val="22"/>
        </w:rPr>
        <w:t xml:space="preserve">экспертизы </w:t>
      </w:r>
      <w:r w:rsidRPr="004B17E1">
        <w:rPr>
          <w:b/>
          <w:bCs/>
          <w:sz w:val="22"/>
          <w:szCs w:val="22"/>
        </w:rPr>
        <w:t>муниципальных нормативных правовых актов</w:t>
      </w:r>
      <w:r w:rsidR="00A0324D" w:rsidRPr="004B17E1">
        <w:rPr>
          <w:b/>
          <w:bCs/>
          <w:sz w:val="22"/>
          <w:szCs w:val="22"/>
        </w:rPr>
        <w:t xml:space="preserve"> </w:t>
      </w:r>
      <w:r w:rsidR="009804C7" w:rsidRPr="004B17E1">
        <w:rPr>
          <w:b/>
          <w:bCs/>
          <w:sz w:val="22"/>
          <w:szCs w:val="22"/>
        </w:rPr>
        <w:t>Советского</w:t>
      </w:r>
      <w:r w:rsidRPr="004B17E1">
        <w:rPr>
          <w:b/>
          <w:bCs/>
          <w:sz w:val="22"/>
          <w:szCs w:val="22"/>
        </w:rPr>
        <w:t xml:space="preserve"> района Курской области</w:t>
      </w:r>
      <w:r w:rsidR="00A146D4" w:rsidRPr="004B17E1">
        <w:rPr>
          <w:b/>
          <w:bCs/>
          <w:sz w:val="22"/>
          <w:szCs w:val="22"/>
        </w:rPr>
        <w:t xml:space="preserve">, затрагивающих </w:t>
      </w:r>
    </w:p>
    <w:p w:rsidR="00BD1059" w:rsidRPr="004B17E1" w:rsidRDefault="00A146D4" w:rsidP="00D50C07">
      <w:pPr>
        <w:pStyle w:val="ac"/>
        <w:spacing w:beforeAutospacing="0" w:after="0" w:afterAutospacing="0"/>
        <w:jc w:val="center"/>
        <w:rPr>
          <w:b/>
          <w:bCs/>
          <w:sz w:val="22"/>
          <w:szCs w:val="22"/>
        </w:rPr>
      </w:pPr>
      <w:r w:rsidRPr="004B17E1">
        <w:rPr>
          <w:b/>
          <w:bCs/>
          <w:sz w:val="22"/>
          <w:szCs w:val="22"/>
        </w:rPr>
        <w:t>вопросы осуществления предпринимательской и инвестиционной деятельности</w:t>
      </w:r>
      <w:r w:rsidR="000F7258" w:rsidRPr="004B17E1">
        <w:rPr>
          <w:b/>
          <w:bCs/>
          <w:sz w:val="22"/>
          <w:szCs w:val="22"/>
        </w:rPr>
        <w:t>»</w:t>
      </w:r>
    </w:p>
    <w:bookmarkEnd w:id="0"/>
    <w:p w:rsidR="00BD1059" w:rsidRPr="004B17E1" w:rsidRDefault="00BD1059" w:rsidP="00D50C07">
      <w:pPr>
        <w:pStyle w:val="ac"/>
        <w:spacing w:beforeAutospacing="0" w:after="0" w:afterAutospacing="0"/>
        <w:jc w:val="center"/>
        <w:rPr>
          <w:sz w:val="22"/>
          <w:szCs w:val="22"/>
        </w:rPr>
      </w:pPr>
    </w:p>
    <w:p w:rsidR="00316DB2" w:rsidRPr="004B17E1" w:rsidRDefault="00316DB2" w:rsidP="00D50C07">
      <w:pPr>
        <w:pStyle w:val="ConsPlusNormal"/>
        <w:ind w:firstLine="709"/>
        <w:jc w:val="center"/>
        <w:rPr>
          <w:sz w:val="22"/>
          <w:szCs w:val="22"/>
        </w:rPr>
      </w:pPr>
    </w:p>
    <w:p w:rsidR="00BD1059" w:rsidRPr="004B17E1" w:rsidRDefault="000F7258" w:rsidP="00D50C07">
      <w:pPr>
        <w:pStyle w:val="ConsPlusNormal"/>
        <w:ind w:firstLine="709"/>
        <w:contextualSpacing/>
        <w:jc w:val="both"/>
        <w:rPr>
          <w:sz w:val="22"/>
          <w:szCs w:val="22"/>
        </w:rPr>
      </w:pPr>
      <w:proofErr w:type="gramStart"/>
      <w:r w:rsidRPr="004B17E1">
        <w:rPr>
          <w:sz w:val="22"/>
          <w:szCs w:val="22"/>
        </w:rPr>
        <w:t xml:space="preserve">В соответствии с </w:t>
      </w:r>
      <w:r w:rsidR="00E83EE5" w:rsidRPr="004B17E1">
        <w:rPr>
          <w:sz w:val="22"/>
          <w:szCs w:val="22"/>
        </w:rPr>
        <w:t xml:space="preserve">пунктом 6 статьи 7 </w:t>
      </w:r>
      <w:r w:rsidR="000E1650" w:rsidRPr="004B17E1">
        <w:rPr>
          <w:sz w:val="22"/>
          <w:szCs w:val="22"/>
        </w:rPr>
        <w:t>Федерального закона от 06.10.2003 №131-ФЗ</w:t>
      </w:r>
      <w:r w:rsidR="00E83EE5" w:rsidRPr="004B17E1">
        <w:rPr>
          <w:sz w:val="22"/>
          <w:szCs w:val="22"/>
        </w:rPr>
        <w:t xml:space="preserve"> </w:t>
      </w:r>
      <w:r w:rsidR="000E1650" w:rsidRPr="004B17E1">
        <w:rPr>
          <w:sz w:val="22"/>
          <w:szCs w:val="22"/>
        </w:rPr>
        <w:t xml:space="preserve">«Об общих принципах организации местного самоуправления в Российской Федерации», </w:t>
      </w:r>
      <w:hyperlink r:id="rId6">
        <w:r w:rsidRPr="004B17E1">
          <w:rPr>
            <w:sz w:val="22"/>
            <w:szCs w:val="22"/>
          </w:rPr>
          <w:t>Закон</w:t>
        </w:r>
      </w:hyperlink>
      <w:r w:rsidRPr="004B17E1">
        <w:rPr>
          <w:sz w:val="22"/>
          <w:szCs w:val="22"/>
        </w:rPr>
        <w:t>ом Курской области от 25</w:t>
      </w:r>
      <w:r w:rsidR="000C6DEB" w:rsidRPr="004B17E1">
        <w:rPr>
          <w:sz w:val="22"/>
          <w:szCs w:val="22"/>
        </w:rPr>
        <w:t>.02.</w:t>
      </w:r>
      <w:r w:rsidRPr="004B17E1">
        <w:rPr>
          <w:sz w:val="22"/>
          <w:szCs w:val="22"/>
        </w:rPr>
        <w:t xml:space="preserve">2014 № 9-ЗКО "О </w:t>
      </w:r>
      <w:r w:rsidR="000C6DEB" w:rsidRPr="004B17E1">
        <w:rPr>
          <w:sz w:val="22"/>
          <w:szCs w:val="22"/>
        </w:rPr>
        <w:t>п</w:t>
      </w:r>
      <w:r w:rsidRPr="004B17E1">
        <w:rPr>
          <w:sz w:val="22"/>
          <w:szCs w:val="22"/>
        </w:rPr>
        <w:t>орядке проведения</w:t>
      </w:r>
      <w:r w:rsidRPr="004B17E1">
        <w:rPr>
          <w:rFonts w:ascii="Times New Roman:calt" w:hAnsi="Times New Roman:calt"/>
          <w:sz w:val="22"/>
          <w:szCs w:val="22"/>
        </w:rPr>
        <w:t xml:space="preserve"> оценки регулирующего воздействия проектов</w:t>
      </w:r>
      <w:r w:rsidR="00E83EE5" w:rsidRPr="004B17E1">
        <w:rPr>
          <w:rFonts w:ascii="Times New Roman:calt" w:hAnsi="Times New Roman:calt"/>
          <w:sz w:val="22"/>
          <w:szCs w:val="22"/>
        </w:rPr>
        <w:t xml:space="preserve"> </w:t>
      </w:r>
      <w:r w:rsidRPr="004B17E1">
        <w:rPr>
          <w:rFonts w:ascii="Times New Roman:calt" w:hAnsi="Times New Roman:calt"/>
          <w:sz w:val="22"/>
          <w:szCs w:val="22"/>
        </w:rPr>
        <w:t xml:space="preserve">нормативных правовых актов Курской области, проектов </w:t>
      </w:r>
      <w:bookmarkStart w:id="1" w:name="_Hlk128405078"/>
      <w:r w:rsidRPr="004B17E1">
        <w:rPr>
          <w:rFonts w:ascii="Times New Roman:calt" w:hAnsi="Times New Roman:calt"/>
          <w:sz w:val="22"/>
          <w:szCs w:val="22"/>
        </w:rPr>
        <w:t xml:space="preserve">муниципальных нормативных правовых актов, </w:t>
      </w:r>
      <w:bookmarkEnd w:id="1"/>
      <w:r w:rsidRPr="004B17E1">
        <w:rPr>
          <w:rFonts w:ascii="Times New Roman:calt" w:hAnsi="Times New Roman:calt"/>
          <w:sz w:val="22"/>
          <w:szCs w:val="22"/>
        </w:rPr>
        <w:t>установления и оценки применения обязательных требований, содержащихся в нормативных правовых актах Курской области, в том</w:t>
      </w:r>
      <w:proofErr w:type="gramEnd"/>
      <w:r w:rsidRPr="004B17E1">
        <w:rPr>
          <w:rFonts w:ascii="Times New Roman:calt" w:hAnsi="Times New Roman:calt"/>
          <w:sz w:val="22"/>
          <w:szCs w:val="22"/>
        </w:rPr>
        <w:t xml:space="preserve"> </w:t>
      </w:r>
      <w:proofErr w:type="gramStart"/>
      <w:r w:rsidRPr="004B17E1">
        <w:rPr>
          <w:rFonts w:ascii="Times New Roman:calt" w:hAnsi="Times New Roman:calt"/>
          <w:sz w:val="22"/>
          <w:szCs w:val="22"/>
        </w:rPr>
        <w:t>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</w:t>
      </w:r>
      <w:r w:rsidRPr="004B17E1">
        <w:rPr>
          <w:sz w:val="22"/>
          <w:szCs w:val="22"/>
        </w:rPr>
        <w:t xml:space="preserve"> Администрация </w:t>
      </w:r>
      <w:r w:rsidR="00342392" w:rsidRPr="004B17E1">
        <w:rPr>
          <w:sz w:val="22"/>
          <w:szCs w:val="22"/>
        </w:rPr>
        <w:t>Советского</w:t>
      </w:r>
      <w:r w:rsidRPr="004B17E1">
        <w:rPr>
          <w:sz w:val="22"/>
          <w:szCs w:val="22"/>
        </w:rPr>
        <w:t xml:space="preserve"> района Курской области ПОСТАНОВЛЯЕТ:</w:t>
      </w:r>
      <w:proofErr w:type="gramEnd"/>
    </w:p>
    <w:p w:rsidR="00485B85" w:rsidRPr="004B17E1" w:rsidRDefault="00485B85" w:rsidP="00D50C07">
      <w:pPr>
        <w:pStyle w:val="ConsPlusNormal"/>
        <w:ind w:firstLine="709"/>
        <w:contextualSpacing/>
        <w:jc w:val="both"/>
        <w:rPr>
          <w:sz w:val="22"/>
          <w:szCs w:val="22"/>
        </w:rPr>
      </w:pPr>
    </w:p>
    <w:p w:rsidR="00BD1059" w:rsidRPr="004B17E1" w:rsidRDefault="000F7258" w:rsidP="00D50C07">
      <w:pPr>
        <w:pStyle w:val="ConsPlusNormal"/>
        <w:ind w:firstLine="709"/>
        <w:jc w:val="both"/>
        <w:rPr>
          <w:sz w:val="22"/>
          <w:szCs w:val="22"/>
        </w:rPr>
      </w:pPr>
      <w:r w:rsidRPr="004B17E1">
        <w:rPr>
          <w:sz w:val="22"/>
          <w:szCs w:val="22"/>
        </w:rPr>
        <w:t xml:space="preserve">1. Внести в постановление Администрации </w:t>
      </w:r>
      <w:r w:rsidR="00342392" w:rsidRPr="004B17E1">
        <w:rPr>
          <w:sz w:val="22"/>
          <w:szCs w:val="22"/>
        </w:rPr>
        <w:t>Советского</w:t>
      </w:r>
      <w:r w:rsidRPr="004B17E1">
        <w:rPr>
          <w:sz w:val="22"/>
          <w:szCs w:val="22"/>
        </w:rPr>
        <w:t xml:space="preserve"> района Курской области от </w:t>
      </w:r>
      <w:r w:rsidR="00E83EE5" w:rsidRPr="004B17E1">
        <w:rPr>
          <w:sz w:val="22"/>
          <w:szCs w:val="22"/>
        </w:rPr>
        <w:t>30.12.</w:t>
      </w:r>
      <w:r w:rsidRPr="004B17E1">
        <w:rPr>
          <w:sz w:val="22"/>
          <w:szCs w:val="22"/>
        </w:rPr>
        <w:t>2020 №</w:t>
      </w:r>
      <w:r w:rsidR="00E83EE5" w:rsidRPr="004B17E1">
        <w:rPr>
          <w:sz w:val="22"/>
          <w:szCs w:val="22"/>
        </w:rPr>
        <w:t>1011</w:t>
      </w:r>
      <w:r w:rsidRPr="004B17E1">
        <w:rPr>
          <w:sz w:val="22"/>
          <w:szCs w:val="22"/>
        </w:rPr>
        <w:t xml:space="preserve"> </w:t>
      </w:r>
      <w:r w:rsidR="00E83EE5" w:rsidRPr="004B17E1">
        <w:rPr>
          <w:sz w:val="22"/>
          <w:szCs w:val="22"/>
        </w:rPr>
        <w:t xml:space="preserve">«О порядке проведения экспертизы муниципальных нормативных правовых актов Советского района Курской области, </w:t>
      </w:r>
      <w:bookmarkStart w:id="2" w:name="_Hlk128405105"/>
      <w:r w:rsidR="00E83EE5" w:rsidRPr="004B17E1">
        <w:rPr>
          <w:sz w:val="22"/>
          <w:szCs w:val="22"/>
        </w:rPr>
        <w:t>затрагивающих вопросы осуществления предпринимательской и инвестиционной деятельности»</w:t>
      </w:r>
      <w:bookmarkEnd w:id="2"/>
      <w:r w:rsidR="00E83EE5" w:rsidRPr="004B17E1">
        <w:rPr>
          <w:sz w:val="22"/>
          <w:szCs w:val="22"/>
        </w:rPr>
        <w:t xml:space="preserve"> </w:t>
      </w:r>
      <w:r w:rsidRPr="004B17E1">
        <w:rPr>
          <w:sz w:val="22"/>
          <w:szCs w:val="22"/>
        </w:rPr>
        <w:t>следующие изменения:</w:t>
      </w:r>
    </w:p>
    <w:p w:rsidR="000C6DEB" w:rsidRPr="004B17E1" w:rsidRDefault="00E83EE5" w:rsidP="00D50C07">
      <w:pPr>
        <w:pStyle w:val="ConsPlusNormal"/>
        <w:numPr>
          <w:ilvl w:val="1"/>
          <w:numId w:val="2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proofErr w:type="gramStart"/>
      <w:r w:rsidRPr="004B17E1">
        <w:rPr>
          <w:sz w:val="22"/>
          <w:szCs w:val="22"/>
        </w:rPr>
        <w:t>в преамбуле слова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</w:t>
      </w:r>
      <w:r w:rsidR="003806FF" w:rsidRPr="004B17E1">
        <w:rPr>
          <w:sz w:val="22"/>
          <w:szCs w:val="22"/>
        </w:rPr>
        <w:t xml:space="preserve"> и экспертизы нормативных правовых актов Курской области, муниципальных нормативных правовых актов</w:t>
      </w:r>
      <w:r w:rsidRPr="004B17E1">
        <w:rPr>
          <w:sz w:val="22"/>
          <w:szCs w:val="22"/>
        </w:rPr>
        <w:t xml:space="preserve"> на территории </w:t>
      </w:r>
      <w:r w:rsidR="000C6DEB" w:rsidRPr="004B17E1">
        <w:rPr>
          <w:sz w:val="22"/>
          <w:szCs w:val="22"/>
        </w:rPr>
        <w:t>Курской области» заменить словами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</w:t>
      </w:r>
      <w:proofErr w:type="gramEnd"/>
      <w:r w:rsidR="000C6DEB" w:rsidRPr="004B17E1">
        <w:rPr>
          <w:sz w:val="22"/>
          <w:szCs w:val="22"/>
        </w:rPr>
        <w:t>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области».</w:t>
      </w:r>
    </w:p>
    <w:p w:rsidR="00BD1059" w:rsidRPr="004B17E1" w:rsidRDefault="000F7258" w:rsidP="00D50C07">
      <w:pPr>
        <w:pStyle w:val="ConsPlusNormal"/>
        <w:ind w:firstLine="709"/>
        <w:jc w:val="both"/>
        <w:rPr>
          <w:sz w:val="22"/>
          <w:szCs w:val="22"/>
        </w:rPr>
      </w:pPr>
      <w:r w:rsidRPr="004B17E1">
        <w:rPr>
          <w:sz w:val="22"/>
          <w:szCs w:val="22"/>
        </w:rPr>
        <w:t xml:space="preserve">2. </w:t>
      </w:r>
      <w:proofErr w:type="gramStart"/>
      <w:r w:rsidRPr="004B17E1">
        <w:rPr>
          <w:sz w:val="22"/>
          <w:szCs w:val="22"/>
        </w:rPr>
        <w:t>Контроль за</w:t>
      </w:r>
      <w:proofErr w:type="gramEnd"/>
      <w:r w:rsidRPr="004B17E1">
        <w:rPr>
          <w:sz w:val="22"/>
          <w:szCs w:val="22"/>
        </w:rPr>
        <w:t xml:space="preserve"> исполнением настоящего постановления возложить на </w:t>
      </w:r>
      <w:r w:rsidR="008B4BD1" w:rsidRPr="004B17E1">
        <w:rPr>
          <w:sz w:val="22"/>
          <w:szCs w:val="22"/>
        </w:rPr>
        <w:t>з</w:t>
      </w:r>
      <w:r w:rsidRPr="004B17E1">
        <w:rPr>
          <w:sz w:val="22"/>
          <w:szCs w:val="22"/>
        </w:rPr>
        <w:t xml:space="preserve">аместителя Главы Администрации </w:t>
      </w:r>
      <w:r w:rsidR="00456D32" w:rsidRPr="004B17E1">
        <w:rPr>
          <w:sz w:val="22"/>
          <w:szCs w:val="22"/>
        </w:rPr>
        <w:t>Советского</w:t>
      </w:r>
      <w:r w:rsidRPr="004B17E1">
        <w:rPr>
          <w:sz w:val="22"/>
          <w:szCs w:val="22"/>
        </w:rPr>
        <w:t xml:space="preserve"> района Курской области </w:t>
      </w:r>
      <w:r w:rsidR="00456D32" w:rsidRPr="004B17E1">
        <w:rPr>
          <w:sz w:val="22"/>
          <w:szCs w:val="22"/>
        </w:rPr>
        <w:t>Белых С.В.</w:t>
      </w:r>
    </w:p>
    <w:p w:rsidR="00BD1059" w:rsidRPr="004B17E1" w:rsidRDefault="000F7258" w:rsidP="00D50C07">
      <w:pPr>
        <w:pStyle w:val="ConsPlusNormal"/>
        <w:ind w:firstLine="709"/>
        <w:jc w:val="both"/>
        <w:rPr>
          <w:sz w:val="22"/>
          <w:szCs w:val="22"/>
        </w:rPr>
      </w:pPr>
      <w:r w:rsidRPr="004B17E1">
        <w:rPr>
          <w:sz w:val="22"/>
          <w:szCs w:val="22"/>
        </w:rPr>
        <w:t xml:space="preserve">3. Постановление вступает в силу с момента его подписания и подлежит размещению в информационно-телекоммуникационной сети «Интернет» на </w:t>
      </w:r>
      <w:r w:rsidR="00732C6A" w:rsidRPr="004B17E1">
        <w:rPr>
          <w:sz w:val="22"/>
          <w:szCs w:val="22"/>
        </w:rPr>
        <w:t xml:space="preserve">официальном </w:t>
      </w:r>
      <w:r w:rsidRPr="004B17E1">
        <w:rPr>
          <w:sz w:val="22"/>
          <w:szCs w:val="22"/>
        </w:rPr>
        <w:t>сайте муниципального образования «</w:t>
      </w:r>
      <w:r w:rsidR="00732C6A" w:rsidRPr="004B17E1">
        <w:rPr>
          <w:sz w:val="22"/>
          <w:szCs w:val="22"/>
        </w:rPr>
        <w:t>Советский</w:t>
      </w:r>
      <w:r w:rsidRPr="004B17E1">
        <w:rPr>
          <w:sz w:val="22"/>
          <w:szCs w:val="22"/>
        </w:rPr>
        <w:t xml:space="preserve"> район»</w:t>
      </w:r>
      <w:r w:rsidR="008B4BD1" w:rsidRPr="004B17E1">
        <w:rPr>
          <w:sz w:val="22"/>
          <w:szCs w:val="22"/>
        </w:rPr>
        <w:t xml:space="preserve"> в разделе «Справочные материалы &gt;&gt; Оценка регулирующего воздействия и экспертиза»</w:t>
      </w:r>
      <w:r w:rsidRPr="004B17E1">
        <w:rPr>
          <w:sz w:val="22"/>
          <w:szCs w:val="22"/>
        </w:rPr>
        <w:t>.</w:t>
      </w:r>
    </w:p>
    <w:p w:rsidR="00BD1059" w:rsidRPr="004B17E1" w:rsidRDefault="00BD1059" w:rsidP="00D50C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B85" w:rsidRDefault="00485B85" w:rsidP="00D50C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7E1" w:rsidRPr="004B17E1" w:rsidRDefault="004B17E1" w:rsidP="00D50C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B85" w:rsidRPr="004B17E1" w:rsidRDefault="00485B85" w:rsidP="00D50C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C6A" w:rsidRPr="004B17E1" w:rsidRDefault="00732C6A" w:rsidP="00D50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7E1">
        <w:rPr>
          <w:rFonts w:ascii="Times New Roman" w:hAnsi="Times New Roman" w:cs="Times New Roman"/>
        </w:rPr>
        <w:t xml:space="preserve">Глава Советского района </w:t>
      </w:r>
    </w:p>
    <w:p w:rsidR="00BD1059" w:rsidRPr="004B17E1" w:rsidRDefault="00732C6A" w:rsidP="00D50C07">
      <w:pPr>
        <w:spacing w:after="0" w:line="240" w:lineRule="auto"/>
        <w:jc w:val="both"/>
      </w:pPr>
      <w:r w:rsidRPr="004B17E1">
        <w:rPr>
          <w:rFonts w:ascii="Times New Roman" w:hAnsi="Times New Roman" w:cs="Times New Roman"/>
        </w:rPr>
        <w:t>Курской области</w:t>
      </w:r>
      <w:r w:rsidRPr="004B17E1">
        <w:rPr>
          <w:rFonts w:ascii="Times New Roman" w:hAnsi="Times New Roman" w:cs="Times New Roman"/>
        </w:rPr>
        <w:tab/>
      </w:r>
      <w:r w:rsidRPr="004B17E1">
        <w:rPr>
          <w:rFonts w:ascii="Times New Roman" w:hAnsi="Times New Roman" w:cs="Times New Roman"/>
        </w:rPr>
        <w:tab/>
      </w:r>
      <w:r w:rsidRPr="004B17E1">
        <w:rPr>
          <w:rFonts w:ascii="Times New Roman" w:hAnsi="Times New Roman" w:cs="Times New Roman"/>
        </w:rPr>
        <w:tab/>
      </w:r>
      <w:r w:rsidRPr="004B17E1">
        <w:rPr>
          <w:rFonts w:ascii="Times New Roman" w:hAnsi="Times New Roman" w:cs="Times New Roman"/>
        </w:rPr>
        <w:tab/>
      </w:r>
      <w:r w:rsidRPr="004B17E1">
        <w:rPr>
          <w:rFonts w:ascii="Times New Roman" w:hAnsi="Times New Roman" w:cs="Times New Roman"/>
        </w:rPr>
        <w:tab/>
      </w:r>
      <w:r w:rsidRPr="004B17E1">
        <w:rPr>
          <w:rFonts w:ascii="Times New Roman" w:hAnsi="Times New Roman" w:cs="Times New Roman"/>
        </w:rPr>
        <w:tab/>
      </w:r>
      <w:r w:rsidRPr="004B17E1">
        <w:rPr>
          <w:rFonts w:ascii="Times New Roman" w:hAnsi="Times New Roman" w:cs="Times New Roman"/>
        </w:rPr>
        <w:tab/>
      </w:r>
      <w:r w:rsidR="00505CCC" w:rsidRPr="004B17E1">
        <w:rPr>
          <w:rFonts w:ascii="Times New Roman" w:hAnsi="Times New Roman" w:cs="Times New Roman"/>
        </w:rPr>
        <w:t xml:space="preserve">        </w:t>
      </w:r>
      <w:r w:rsidRPr="004B17E1">
        <w:rPr>
          <w:rFonts w:ascii="Times New Roman" w:hAnsi="Times New Roman" w:cs="Times New Roman"/>
        </w:rPr>
        <w:t xml:space="preserve">      </w:t>
      </w:r>
      <w:r w:rsidR="00485B85" w:rsidRPr="004B17E1">
        <w:rPr>
          <w:rFonts w:ascii="Times New Roman" w:hAnsi="Times New Roman" w:cs="Times New Roman"/>
        </w:rPr>
        <w:t xml:space="preserve">        </w:t>
      </w:r>
      <w:r w:rsidRPr="004B17E1">
        <w:rPr>
          <w:rFonts w:ascii="Times New Roman" w:hAnsi="Times New Roman" w:cs="Times New Roman"/>
        </w:rPr>
        <w:t xml:space="preserve"> В.М. Жилинков</w:t>
      </w:r>
    </w:p>
    <w:p w:rsidR="00BD1059" w:rsidRPr="00D50C07" w:rsidRDefault="000F7258" w:rsidP="00D50C07">
      <w:pPr>
        <w:pStyle w:val="ConsPlusNormal"/>
        <w:outlineLvl w:val="0"/>
      </w:pPr>
      <w:r w:rsidRPr="00D50C07">
        <w:t xml:space="preserve">                                           </w:t>
      </w:r>
    </w:p>
    <w:sectPr w:rsidR="00BD1059" w:rsidRPr="00D50C07" w:rsidSect="009542F7">
      <w:pgSz w:w="11906" w:h="16838"/>
      <w:pgMar w:top="426" w:right="851" w:bottom="851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:cal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E7D"/>
    <w:multiLevelType w:val="hybridMultilevel"/>
    <w:tmpl w:val="E4320D44"/>
    <w:lvl w:ilvl="0" w:tplc="1E305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50AF8"/>
    <w:multiLevelType w:val="multilevel"/>
    <w:tmpl w:val="19C60B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D1059"/>
    <w:rsid w:val="00033DAD"/>
    <w:rsid w:val="000B1CEB"/>
    <w:rsid w:val="000B5A77"/>
    <w:rsid w:val="000C6DEB"/>
    <w:rsid w:val="000E1650"/>
    <w:rsid w:val="000F7258"/>
    <w:rsid w:val="00100AC5"/>
    <w:rsid w:val="001757A4"/>
    <w:rsid w:val="00210686"/>
    <w:rsid w:val="002107A2"/>
    <w:rsid w:val="002165F0"/>
    <w:rsid w:val="0027029B"/>
    <w:rsid w:val="002B7635"/>
    <w:rsid w:val="00316DB2"/>
    <w:rsid w:val="00342392"/>
    <w:rsid w:val="003806FF"/>
    <w:rsid w:val="0039682B"/>
    <w:rsid w:val="003E73D3"/>
    <w:rsid w:val="00413765"/>
    <w:rsid w:val="00456D32"/>
    <w:rsid w:val="00485B85"/>
    <w:rsid w:val="004B17E1"/>
    <w:rsid w:val="004D2384"/>
    <w:rsid w:val="00505CCC"/>
    <w:rsid w:val="00513D96"/>
    <w:rsid w:val="005D1CB4"/>
    <w:rsid w:val="00732C6A"/>
    <w:rsid w:val="007E2255"/>
    <w:rsid w:val="007E7214"/>
    <w:rsid w:val="00814BFB"/>
    <w:rsid w:val="00863115"/>
    <w:rsid w:val="008B4BD1"/>
    <w:rsid w:val="00951F6B"/>
    <w:rsid w:val="009542F7"/>
    <w:rsid w:val="009804C7"/>
    <w:rsid w:val="00A0324D"/>
    <w:rsid w:val="00A146D4"/>
    <w:rsid w:val="00A51978"/>
    <w:rsid w:val="00BD1059"/>
    <w:rsid w:val="00D42F54"/>
    <w:rsid w:val="00D50C07"/>
    <w:rsid w:val="00D57F94"/>
    <w:rsid w:val="00E83EE5"/>
    <w:rsid w:val="00EB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B77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30589"/>
  </w:style>
  <w:style w:type="character" w:customStyle="1" w:styleId="a5">
    <w:name w:val="Нижний колонтитул Знак"/>
    <w:basedOn w:val="a0"/>
    <w:uiPriority w:val="99"/>
    <w:semiHidden/>
    <w:qFormat/>
    <w:rsid w:val="00D30589"/>
  </w:style>
  <w:style w:type="character" w:customStyle="1" w:styleId="a6">
    <w:name w:val="Текст выноски Знак"/>
    <w:basedOn w:val="a0"/>
    <w:uiPriority w:val="99"/>
    <w:semiHidden/>
    <w:qFormat/>
    <w:rsid w:val="00FD6DC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E73D3"/>
    <w:rPr>
      <w:color w:val="000080"/>
      <w:u w:val="single"/>
    </w:rPr>
  </w:style>
  <w:style w:type="paragraph" w:styleId="a7">
    <w:name w:val="Title"/>
    <w:basedOn w:val="a"/>
    <w:next w:val="a8"/>
    <w:qFormat/>
    <w:rsid w:val="003E73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E73D3"/>
    <w:pPr>
      <w:spacing w:after="140"/>
    </w:pPr>
  </w:style>
  <w:style w:type="paragraph" w:styleId="a9">
    <w:name w:val="List"/>
    <w:basedOn w:val="a8"/>
    <w:rsid w:val="003E73D3"/>
    <w:rPr>
      <w:rFonts w:cs="Arial"/>
    </w:rPr>
  </w:style>
  <w:style w:type="paragraph" w:styleId="aa">
    <w:name w:val="caption"/>
    <w:basedOn w:val="a"/>
    <w:qFormat/>
    <w:rsid w:val="003E73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E73D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80B7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80B7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F80B77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F80B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Колонтитул"/>
    <w:basedOn w:val="a"/>
    <w:qFormat/>
    <w:rsid w:val="003E73D3"/>
  </w:style>
  <w:style w:type="paragraph" w:styleId="ae">
    <w:name w:val="head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FF0316"/>
    <w:rPr>
      <w:rFonts w:ascii="Arial" w:hAnsi="Arial" w:cs="Ari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F0316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D6D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F0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2F54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83704&amp;date=19.11.2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jiNwu4tKhjOFEMk/U4Zrv9Wv+3dhAOYV04gnkmETysI=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xzyltqJqaDBAxPYLDTkiZeXqw2S6W4UCaWUikzqfhmk=</DigestValue>
    </Reference>
  </SignedInfo>
  <SignatureValue>ETj3lGoxkh0cshgpNqHQeJRnwMbrfg1OyjgxeZC2ZpEasvy/0UxF9TXqMOe0pupr
mgD9heWrvgquxOMm3toRWQ==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OjuszZ/QGhudXy04ya2FonlZkbw=</DigestValue>
      </Reference>
      <Reference URI="/word/document.xml?ContentType=application/vnd.openxmlformats-officedocument.wordprocessingml.document.main+xml">
        <DigestMethod Algorithm="http://www.w3.org/2000/09/xmldsig#sha1"/>
        <DigestValue>X0yMGQ2Dp/9y/TfA6fcCrsyVwEg=</DigestValue>
      </Reference>
      <Reference URI="/word/fontTable.xml?ContentType=application/vnd.openxmlformats-officedocument.wordprocessingml.fontTable+xml">
        <DigestMethod Algorithm="http://www.w3.org/2000/09/xmldsig#sha1"/>
        <DigestValue>1F06cnEGputOweWglwTgex9rsME=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O21WmZN2UcpOP7AFS09TXcap/SY=</DigestValue>
      </Reference>
      <Reference URI="/word/settings.xml?ContentType=application/vnd.openxmlformats-officedocument.wordprocessingml.settings+xml">
        <DigestMethod Algorithm="http://www.w3.org/2000/09/xmldsig#sha1"/>
        <DigestValue>44TV1eyeN1YYM+lFntioXnH2Za4=</DigestValue>
      </Reference>
      <Reference URI="/word/styles.xml?ContentType=application/vnd.openxmlformats-officedocument.wordprocessingml.styles+xml">
        <DigestMethod Algorithm="http://www.w3.org/2000/09/xmldsig#sha1"/>
        <DigestValue>lg1Pt+wHno0ifDanj9UA8c8L5xg=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IbCTQbivZtVh9cMWfjWgpzhG9Gc=</DigestValue>
      </Reference>
    </Manifest>
    <SignatureProperties>
      <SignatureProperty Id="idSignatureTime" Target="#idPackageSignature">
        <mdssi:SignatureTime>
          <mdssi:Format>YYYY-MM-DDThh:mm:ssTZD</mdssi:Format>
          <mdssi:Value>2023-03-03T07:03:11Z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2023-03-03T07:03:11Z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</vt:lpstr>
    </vt:vector>
  </TitlesOfParts>
  <Company>КонсультантПлюс Версия 4022.00.21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</dc:title>
  <dc:subject/>
  <dc:creator>Luda Ch</dc:creator>
  <dc:description/>
  <cp:lastModifiedBy>User</cp:lastModifiedBy>
  <cp:revision>10</cp:revision>
  <cp:lastPrinted>2023-02-28T13:58:00Z</cp:lastPrinted>
  <dcterms:created xsi:type="dcterms:W3CDTF">2022-12-12T11:31:00Z</dcterms:created>
  <dcterms:modified xsi:type="dcterms:W3CDTF">2023-02-28T13:59:00Z</dcterms:modified>
  <dc:language>ru-RU</dc:language>
</cp:coreProperties>
</file>