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04" w:rsidRPr="007A0797" w:rsidRDefault="00047D04" w:rsidP="00047D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Неформальная занятость и легализация трудовых отношений</w:t>
      </w:r>
    </w:p>
    <w:p w:rsidR="00B639CE" w:rsidRDefault="00047D04" w:rsidP="00B639CE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047D04">
        <w:rPr>
          <w:bCs/>
        </w:rPr>
        <w:t>Под теневой (неформальной) занятостью следует понимать официально незарегистрированную трудовую деятельность</w:t>
      </w:r>
      <w:r>
        <w:rPr>
          <w:bCs/>
        </w:rPr>
        <w:t>, которая предполагает отсутствие юридического оформления отношений найма или факта самостоятельного обеспечения работо</w:t>
      </w:r>
      <w:r w:rsidR="004D288C">
        <w:rPr>
          <w:bCs/>
        </w:rPr>
        <w:t>й.</w:t>
      </w:r>
      <w:r w:rsidR="00B639CE">
        <w:rPr>
          <w:bCs/>
        </w:rPr>
        <w:t xml:space="preserve"> </w:t>
      </w:r>
      <w:r w:rsidR="00C53B9A">
        <w:rPr>
          <w:bCs/>
        </w:rPr>
        <w:t>Теневая (неформальная) занятость выступает как работа по устной договоренности у юр</w:t>
      </w:r>
      <w:r w:rsidR="00765393">
        <w:rPr>
          <w:bCs/>
        </w:rPr>
        <w:t>идических или физических лиц либо</w:t>
      </w:r>
      <w:r w:rsidR="00C53B9A">
        <w:rPr>
          <w:bCs/>
        </w:rPr>
        <w:t xml:space="preserve"> как незарегистрированное предпринимательство.</w:t>
      </w:r>
    </w:p>
    <w:p w:rsidR="00C53B9A" w:rsidRPr="00C53B9A" w:rsidRDefault="00C53B9A" w:rsidP="00383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проявления неформальной занятости:</w:t>
      </w:r>
    </w:p>
    <w:p w:rsidR="00C53B9A" w:rsidRPr="00C53B9A" w:rsidRDefault="00C53B9A" w:rsidP="00383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оформления трудовых отношений с работником в письменной форме;</w:t>
      </w:r>
    </w:p>
    <w:p w:rsidR="00C53B9A" w:rsidRPr="00C53B9A" w:rsidRDefault="00C53B9A" w:rsidP="00383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существование серых схем и расчетов в наличной форме при оплате труда;</w:t>
      </w:r>
    </w:p>
    <w:p w:rsidR="00C53B9A" w:rsidRPr="00C53B9A" w:rsidRDefault="00C53B9A" w:rsidP="00383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уклонение от уплаты страховых взносов;</w:t>
      </w:r>
    </w:p>
    <w:p w:rsidR="00C53B9A" w:rsidRPr="00C53B9A" w:rsidRDefault="00C53B9A" w:rsidP="00383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подмена трудовых отношений договорами гражданско-правового характера.</w:t>
      </w:r>
    </w:p>
    <w:p w:rsidR="00C53B9A" w:rsidRPr="00C53B9A" w:rsidRDefault="00C53B9A" w:rsidP="00383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неформального сектора, на первый взгляд, получают финансовое преимущество в </w:t>
      </w:r>
      <w:proofErr w:type="gramStart"/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proofErr w:type="gramEnd"/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что не уплаченные налоги остаются у них, но при этом сталкиваются с ущемлением своих социальных и трудовых прав.</w:t>
      </w:r>
    </w:p>
    <w:p w:rsidR="00C53B9A" w:rsidRPr="00C53B9A" w:rsidRDefault="00C53B9A" w:rsidP="00383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Соглашаясь работать неформально работник рискует</w:t>
      </w:r>
      <w:proofErr w:type="gramEnd"/>
      <w:r w:rsidRPr="00C53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B9A" w:rsidRPr="00C53B9A" w:rsidRDefault="00C53B9A" w:rsidP="00383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заниженную оплату труда</w:t>
      </w:r>
      <w:r w:rsidR="00DC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3B9A" w:rsidRPr="00C53B9A" w:rsidRDefault="00C53B9A" w:rsidP="00383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получить заработную плату в </w:t>
      </w:r>
      <w:proofErr w:type="gramStart"/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конфликта с работодателем</w:t>
      </w:r>
      <w:r w:rsidR="00DC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3B9A" w:rsidRPr="00C53B9A" w:rsidRDefault="00C53B9A" w:rsidP="00383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получить отпускные или вовсе не пойти в отпуск</w:t>
      </w:r>
      <w:r w:rsidR="00DC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3B9A" w:rsidRPr="00C53B9A" w:rsidRDefault="00C53B9A" w:rsidP="00383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получить оплату листка нетрудоспособности</w:t>
      </w:r>
      <w:r w:rsidR="00DC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3B9A" w:rsidRPr="00C53B9A" w:rsidRDefault="00C53B9A" w:rsidP="00383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получать в полном объеме пособие</w:t>
      </w:r>
      <w:r w:rsidR="0007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безработице</w:t>
      </w:r>
      <w:r w:rsidR="00DC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3B9A" w:rsidRPr="00C53B9A" w:rsidRDefault="00C53B9A" w:rsidP="00383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лишиться социальных гарантий,</w:t>
      </w:r>
      <w:r w:rsidRPr="00C53B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предусмотренных трудовым договором (пособие по уходу за ребенком, выходные пособия в </w:t>
      </w:r>
      <w:proofErr w:type="gramStart"/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увольнения по сокращению штатов и др.)</w:t>
      </w:r>
      <w:r w:rsidR="00DC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3B9A" w:rsidRPr="00C53B9A" w:rsidRDefault="00C53B9A" w:rsidP="00383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отказ в </w:t>
      </w:r>
      <w:proofErr w:type="gramStart"/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расследовании</w:t>
      </w:r>
      <w:proofErr w:type="gramEnd"/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несчастного случая на производстве</w:t>
      </w:r>
      <w:r w:rsidR="00DC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3B9A" w:rsidRPr="00C53B9A" w:rsidRDefault="00C53B9A" w:rsidP="00383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получить расчет при увольнении</w:t>
      </w:r>
      <w:r w:rsidR="00DC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3B9A" w:rsidRPr="00C53B9A" w:rsidRDefault="00C53B9A" w:rsidP="00383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отказ в выдаче необходимого ему кредита</w:t>
      </w:r>
      <w:r w:rsidR="00DC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3B9A" w:rsidRPr="00C53B9A" w:rsidRDefault="00C53B9A" w:rsidP="00383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отказ в выдаче визы</w:t>
      </w:r>
      <w:r w:rsidR="00DC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3B9A" w:rsidRDefault="00C53B9A" w:rsidP="00383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 его зарплаты не будут производиться пенсионные отчисления. Неприятность этой ситуации человек почувствует более остро при выходе на пенсию.</w:t>
      </w:r>
      <w:r w:rsidRPr="00C53B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искоренить проявления неформальной</w:t>
      </w:r>
      <w:r w:rsidRPr="00C53B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C5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занятости возможно лишь с помощью самих участников трудовых отношений – работников и работодателей, от их гражданской позиции зависит эффективность этой работы.</w:t>
      </w:r>
    </w:p>
    <w:p w:rsidR="00047D04" w:rsidRDefault="00D66774" w:rsidP="00632AE9">
      <w:pPr>
        <w:spacing w:before="100" w:beforeAutospacing="1" w:after="100" w:afterAutospacing="1" w:line="240" w:lineRule="auto"/>
        <w:jc w:val="both"/>
      </w:pPr>
      <w:r w:rsidRPr="00D66774">
        <w:rPr>
          <w:rFonts w:ascii="Times New Roman" w:hAnsi="Times New Roman" w:cs="Times New Roman"/>
          <w:color w:val="0C0C0C"/>
          <w:sz w:val="24"/>
          <w:szCs w:val="24"/>
        </w:rPr>
        <w:t>Уважаемые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 работодатели Советского района </w:t>
      </w:r>
      <w:r w:rsidRPr="00D66774">
        <w:rPr>
          <w:rFonts w:ascii="Times New Roman" w:hAnsi="Times New Roman" w:cs="Times New Roman"/>
          <w:color w:val="0C0C0C"/>
          <w:sz w:val="24"/>
          <w:szCs w:val="24"/>
        </w:rPr>
        <w:t xml:space="preserve"> призываем Вас осуществлять свою деятельность в соответствии с действующим законодательством Российской Федерации.</w:t>
      </w:r>
      <w:bookmarkStart w:id="0" w:name="_GoBack"/>
      <w:bookmarkEnd w:id="0"/>
    </w:p>
    <w:sectPr w:rsidR="00047D04" w:rsidSect="0076539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275"/>
    <w:multiLevelType w:val="multilevel"/>
    <w:tmpl w:val="6F0805C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D04"/>
    <w:rsid w:val="00047D04"/>
    <w:rsid w:val="000708DE"/>
    <w:rsid w:val="000E39C3"/>
    <w:rsid w:val="00344DC0"/>
    <w:rsid w:val="00383D79"/>
    <w:rsid w:val="004D288C"/>
    <w:rsid w:val="004F1217"/>
    <w:rsid w:val="00632AE9"/>
    <w:rsid w:val="006B1262"/>
    <w:rsid w:val="00765393"/>
    <w:rsid w:val="00781F0F"/>
    <w:rsid w:val="007A0797"/>
    <w:rsid w:val="00917C9E"/>
    <w:rsid w:val="00B639CE"/>
    <w:rsid w:val="00C53B9A"/>
    <w:rsid w:val="00D66774"/>
    <w:rsid w:val="00D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paragraph" w:styleId="2">
    <w:name w:val="heading 2"/>
    <w:basedOn w:val="a"/>
    <w:link w:val="20"/>
    <w:uiPriority w:val="9"/>
    <w:qFormat/>
    <w:rsid w:val="00047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D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B9A"/>
    <w:rPr>
      <w:b/>
      <w:bCs/>
    </w:rPr>
  </w:style>
  <w:style w:type="character" w:styleId="a5">
    <w:name w:val="Hyperlink"/>
    <w:basedOn w:val="a0"/>
    <w:uiPriority w:val="99"/>
    <w:semiHidden/>
    <w:unhideWhenUsed/>
    <w:rsid w:val="00C53B9A"/>
    <w:rPr>
      <w:color w:val="0000FF"/>
      <w:u w:val="single"/>
    </w:rPr>
  </w:style>
  <w:style w:type="character" w:customStyle="1" w:styleId="hwrmw">
    <w:name w:val="hwrmw"/>
    <w:basedOn w:val="a0"/>
    <w:rsid w:val="00C53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2022-04-18T05:23:00Z</dcterms:created>
  <dcterms:modified xsi:type="dcterms:W3CDTF">2022-04-19T08:03:00Z</dcterms:modified>
</cp:coreProperties>
</file>