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AA7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390AA7" w:rsidRDefault="00390AA7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CF05FF"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ВОЛЖАНСКОГО</w:t>
      </w: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СЕЛЬСОВЕТА</w:t>
      </w:r>
    </w:p>
    <w:p w:rsidR="00390AA7" w:rsidRPr="006946C5" w:rsidRDefault="00390AA7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390AA7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СОВЕТСКОГО РАЙОНА </w:t>
      </w:r>
    </w:p>
    <w:p w:rsidR="00390AA7" w:rsidRDefault="00390AA7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КУРСКОЙ ОБЛАСТИ</w:t>
      </w:r>
    </w:p>
    <w:p w:rsidR="00390AA7" w:rsidRPr="006946C5" w:rsidRDefault="00390AA7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Pr="006946C5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Pr="006946C5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1C5C28" w:rsidRPr="006946C5" w:rsidRDefault="001C5C28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Pr="006946C5" w:rsidRDefault="008750A0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390AA7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26 февраля </w:t>
      </w:r>
      <w:r w:rsidR="001C5C28"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>2014 года</w:t>
      </w:r>
      <w:r w:rsidR="001B1A94"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1C5C28" w:rsidRPr="006946C5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№</w:t>
      </w:r>
      <w:r w:rsidR="00390AA7">
        <w:rPr>
          <w:rFonts w:ascii="Arial" w:eastAsia="Times New Roman" w:hAnsi="Arial" w:cs="Arial"/>
          <w:b/>
          <w:sz w:val="32"/>
          <w:szCs w:val="32"/>
          <w:lang w:eastAsia="ru-RU"/>
        </w:rPr>
        <w:t>8</w:t>
      </w:r>
    </w:p>
    <w:p w:rsidR="00F9365D" w:rsidRPr="006946C5" w:rsidRDefault="00F9365D" w:rsidP="00CF05F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1C5C28" w:rsidRPr="006946C5" w:rsidRDefault="00F9365D" w:rsidP="00CF05FF">
      <w:pPr>
        <w:jc w:val="center"/>
        <w:rPr>
          <w:rFonts w:ascii="Arial" w:eastAsia="Times New Roman" w:hAnsi="Arial" w:cs="Arial"/>
          <w:b/>
          <w:color w:val="555555"/>
          <w:sz w:val="32"/>
          <w:szCs w:val="32"/>
          <w:lang w:eastAsia="ru-RU"/>
        </w:rPr>
      </w:pPr>
      <w:r w:rsidRPr="006946C5">
        <w:rPr>
          <w:rFonts w:ascii="Arial" w:hAnsi="Arial" w:cs="Arial"/>
          <w:b/>
          <w:sz w:val="32"/>
          <w:szCs w:val="32"/>
        </w:rPr>
        <w:t xml:space="preserve">Об утверждении Положения  о комиссии по соблюдению требований к служебному поведению муниципальных служащих Администрации </w:t>
      </w:r>
      <w:proofErr w:type="spellStart"/>
      <w:r w:rsidR="00CF05FF" w:rsidRPr="006946C5">
        <w:rPr>
          <w:rFonts w:ascii="Arial" w:hAnsi="Arial" w:cs="Arial"/>
          <w:b/>
          <w:sz w:val="32"/>
          <w:szCs w:val="32"/>
        </w:rPr>
        <w:t>Волжанского</w:t>
      </w:r>
      <w:proofErr w:type="spellEnd"/>
      <w:r w:rsidRPr="006946C5">
        <w:rPr>
          <w:rFonts w:ascii="Arial" w:hAnsi="Arial" w:cs="Arial"/>
          <w:b/>
          <w:sz w:val="32"/>
          <w:szCs w:val="32"/>
        </w:rPr>
        <w:t xml:space="preserve">  сельсовета Советского  района Курской области и урегулированию конфликта интересов</w:t>
      </w:r>
      <w:r w:rsidR="00390AA7">
        <w:rPr>
          <w:rFonts w:ascii="Arial" w:hAnsi="Arial" w:cs="Arial"/>
          <w:b/>
          <w:sz w:val="32"/>
          <w:szCs w:val="32"/>
        </w:rPr>
        <w:t>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На основании Федерального закона от 02.03.2007г. №25-ФЗ «О муниципальной службе в Российской Федерации», в силу Федерального закона от 25.12.2008г. № 273-ФЗ «О противодействии коррупции»,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утвержденному Указом Президента РФ от 01.07.2010 №821 «О комиссиях по соблюдению требований к служебному поведению федеральных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государственных служащих и урегулированию конфликта интересов» и в соответствии с Федеральным законом от 03.12.2012 №230-ФЗ «О  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доходам», Администрация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постановляет:</w:t>
      </w:r>
    </w:p>
    <w:p w:rsidR="00D96BC3" w:rsidRPr="006946C5" w:rsidRDefault="00C74E63" w:rsidP="00D96BC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1. Утвердить Положение о комиссии по соблюдению требований к служебному поведению муниципальных служащих и урегулированию конфликтов интересов в администрации   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9A7215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 1).</w:t>
      </w:r>
    </w:p>
    <w:p w:rsidR="00D96BC3" w:rsidRPr="006946C5" w:rsidRDefault="00D96BC3" w:rsidP="00D96BC3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2. Утвердить Требования к служебному поведению муниципальных служащих администрации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и урегулированию конфликтов интересов в администрации   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 (приложение № 2).</w:t>
      </w:r>
    </w:p>
    <w:p w:rsidR="00F4397B" w:rsidRPr="006946C5" w:rsidRDefault="008750A0" w:rsidP="008750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/>
        <w:rPr>
          <w:rFonts w:ascii="Arial" w:hAnsi="Arial" w:cs="Arial"/>
          <w:sz w:val="24"/>
          <w:szCs w:val="24"/>
        </w:rPr>
      </w:pPr>
      <w:r w:rsidRPr="006946C5">
        <w:rPr>
          <w:rFonts w:ascii="Arial" w:hAnsi="Arial" w:cs="Arial"/>
          <w:sz w:val="24"/>
          <w:szCs w:val="24"/>
        </w:rPr>
        <w:t>3.</w:t>
      </w:r>
      <w:r w:rsidR="00413BFA" w:rsidRPr="006946C5">
        <w:rPr>
          <w:rFonts w:ascii="Arial" w:hAnsi="Arial" w:cs="Arial"/>
          <w:sz w:val="24"/>
          <w:szCs w:val="24"/>
        </w:rPr>
        <w:t xml:space="preserve">Постановление Администрации </w:t>
      </w:r>
      <w:proofErr w:type="spellStart"/>
      <w:r w:rsidR="00CF05FF" w:rsidRPr="006946C5">
        <w:rPr>
          <w:rFonts w:ascii="Arial" w:hAnsi="Arial" w:cs="Arial"/>
          <w:sz w:val="24"/>
          <w:szCs w:val="24"/>
        </w:rPr>
        <w:t>Волжанского</w:t>
      </w:r>
      <w:proofErr w:type="spellEnd"/>
      <w:r w:rsidR="00413BFA" w:rsidRPr="006946C5">
        <w:rPr>
          <w:rFonts w:ascii="Arial" w:hAnsi="Arial" w:cs="Arial"/>
          <w:sz w:val="24"/>
          <w:szCs w:val="24"/>
        </w:rPr>
        <w:t xml:space="preserve"> сельсовета Советского района от 01.04.2011г.№ </w:t>
      </w:r>
      <w:r w:rsidR="00F4397B" w:rsidRPr="006946C5">
        <w:rPr>
          <w:rFonts w:ascii="Arial" w:hAnsi="Arial" w:cs="Arial"/>
          <w:sz w:val="24"/>
          <w:szCs w:val="24"/>
        </w:rPr>
        <w:t xml:space="preserve"> 27 « О создании комиссии по соблюдению требований к служебному поведению муниципальных служащих и урегулированию конфликта интересов Администрации </w:t>
      </w:r>
      <w:proofErr w:type="spellStart"/>
      <w:r w:rsidR="00CF05FF" w:rsidRPr="006946C5">
        <w:rPr>
          <w:rFonts w:ascii="Arial" w:hAnsi="Arial" w:cs="Arial"/>
          <w:sz w:val="24"/>
          <w:szCs w:val="24"/>
        </w:rPr>
        <w:t>Волжанского</w:t>
      </w:r>
      <w:proofErr w:type="spellEnd"/>
      <w:r w:rsidR="00F4397B" w:rsidRPr="006946C5">
        <w:rPr>
          <w:rFonts w:ascii="Arial" w:hAnsi="Arial" w:cs="Arial"/>
          <w:sz w:val="24"/>
          <w:szCs w:val="24"/>
        </w:rPr>
        <w:t xml:space="preserve"> сельсовета Советского района Курской </w:t>
      </w:r>
      <w:r w:rsidR="00F4397B" w:rsidRPr="006946C5">
        <w:rPr>
          <w:rFonts w:ascii="Arial" w:hAnsi="Arial" w:cs="Arial"/>
          <w:sz w:val="24"/>
          <w:szCs w:val="24"/>
        </w:rPr>
        <w:lastRenderedPageBreak/>
        <w:t>области» признать</w:t>
      </w:r>
      <w:r w:rsidR="00413BFA" w:rsidRPr="006946C5">
        <w:rPr>
          <w:rFonts w:ascii="Arial" w:hAnsi="Arial" w:cs="Arial"/>
          <w:sz w:val="24"/>
          <w:szCs w:val="24"/>
        </w:rPr>
        <w:t xml:space="preserve"> утратившим силу.</w:t>
      </w:r>
    </w:p>
    <w:p w:rsidR="00C74E63" w:rsidRPr="006946C5" w:rsidRDefault="008750A0" w:rsidP="008750A0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. Настоящее решение вступает в силу </w:t>
      </w:r>
      <w:r w:rsidR="00413BFA" w:rsidRPr="006946C5">
        <w:rPr>
          <w:rFonts w:ascii="Arial" w:eastAsia="Times New Roman" w:hAnsi="Arial" w:cs="Arial"/>
          <w:sz w:val="24"/>
          <w:szCs w:val="24"/>
          <w:lang w:eastAsia="ru-RU"/>
        </w:rPr>
        <w:t>со дня подписания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4E63" w:rsidRPr="006946C5" w:rsidRDefault="00C74E63" w:rsidP="00C74E63">
      <w:pPr>
        <w:spacing w:before="120" w:after="120" w:line="240" w:lineRule="auto"/>
        <w:ind w:firstLine="48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74E63" w:rsidRPr="006946C5" w:rsidRDefault="00C74E63" w:rsidP="00CF05FF">
      <w:pPr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Советского района                                                  </w:t>
      </w:r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Г. Я. Булгаков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left="5580" w:firstLine="4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br w:type="page"/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C74E63" w:rsidRPr="006946C5" w:rsidRDefault="00C74E63" w:rsidP="00F9365D">
      <w:pPr>
        <w:spacing w:after="0" w:line="240" w:lineRule="auto"/>
        <w:ind w:left="5580" w:firstLine="4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к </w:t>
      </w:r>
      <w:r w:rsidR="006946C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постановлению </w:t>
      </w:r>
      <w:r w:rsidR="00F9365D" w:rsidRPr="006946C5">
        <w:rPr>
          <w:rFonts w:ascii="Arial" w:eastAsia="Times New Roman" w:hAnsi="Arial" w:cs="Arial"/>
          <w:sz w:val="24"/>
          <w:szCs w:val="24"/>
          <w:lang w:eastAsia="ru-RU"/>
        </w:rPr>
        <w:t>Администрации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6946C5" w:rsidRDefault="00C74E63" w:rsidP="00390AA7">
      <w:pPr>
        <w:spacing w:after="0" w:line="240" w:lineRule="auto"/>
        <w:ind w:left="5580" w:firstLine="480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 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</w:t>
      </w:r>
      <w:r w:rsidR="006946C5">
        <w:rPr>
          <w:rFonts w:ascii="Arial" w:eastAsia="Times New Roman" w:hAnsi="Arial" w:cs="Arial"/>
          <w:sz w:val="24"/>
          <w:szCs w:val="24"/>
          <w:lang w:eastAsia="ru-RU"/>
        </w:rPr>
        <w:t>ого</w:t>
      </w:r>
      <w:proofErr w:type="spellEnd"/>
      <w:r w:rsidR="006946C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сельсовета </w:t>
      </w:r>
    </w:p>
    <w:p w:rsidR="00C74E63" w:rsidRPr="006946C5" w:rsidRDefault="00390AA7" w:rsidP="00F9365D">
      <w:pPr>
        <w:spacing w:after="0" w:line="240" w:lineRule="auto"/>
        <w:ind w:left="5580"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6946C5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Советского района</w:t>
      </w:r>
    </w:p>
    <w:p w:rsidR="00C74E63" w:rsidRPr="006946C5" w:rsidRDefault="00390AA7" w:rsidP="00F9365D">
      <w:pPr>
        <w:spacing w:after="0" w:line="240" w:lineRule="auto"/>
        <w:ind w:left="5580" w:firstLine="48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26</w:t>
      </w:r>
      <w:r w:rsidR="00F9365D" w:rsidRPr="006946C5">
        <w:rPr>
          <w:rFonts w:ascii="Arial" w:eastAsia="Times New Roman" w:hAnsi="Arial" w:cs="Arial"/>
          <w:sz w:val="24"/>
          <w:szCs w:val="24"/>
          <w:lang w:eastAsia="ru-RU"/>
        </w:rPr>
        <w:t>.02.2014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  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C74E63" w:rsidRPr="00390AA7" w:rsidRDefault="00C74E63" w:rsidP="00877DA7">
      <w:pPr>
        <w:spacing w:after="0" w:line="240" w:lineRule="auto"/>
        <w:ind w:firstLine="4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Положение о комиссии</w:t>
      </w:r>
    </w:p>
    <w:p w:rsidR="00C74E63" w:rsidRPr="00390AA7" w:rsidRDefault="00C74E63" w:rsidP="00877DA7">
      <w:pPr>
        <w:spacing w:after="0" w:line="240" w:lineRule="auto"/>
        <w:ind w:firstLine="4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 соблюдению требований к служебному поведению муниципальных  служащих  и урегулированию конфликтов  интересов</w:t>
      </w:r>
    </w:p>
    <w:p w:rsidR="00C74E63" w:rsidRPr="00390AA7" w:rsidRDefault="00C74E63" w:rsidP="00877DA7">
      <w:pPr>
        <w:spacing w:after="0" w:line="240" w:lineRule="auto"/>
        <w:ind w:firstLine="4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 администрации   </w:t>
      </w:r>
      <w:proofErr w:type="spellStart"/>
      <w:r w:rsidR="00CF05FF"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Волжанского</w:t>
      </w:r>
      <w:proofErr w:type="spellEnd"/>
      <w:r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сельсовета Советского района</w:t>
      </w:r>
    </w:p>
    <w:p w:rsidR="00C74E63" w:rsidRPr="00390AA7" w:rsidRDefault="00C74E63" w:rsidP="00C74E63">
      <w:pPr>
        <w:spacing w:before="100" w:beforeAutospacing="1" w:after="100" w:afterAutospacing="1" w:line="240" w:lineRule="auto"/>
        <w:ind w:firstLine="480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 w:rsidRPr="00390AA7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 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1. 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комиссия), образуемых в соответствии с Федеральным</w:t>
      </w:r>
      <w:hyperlink r:id="rId6" w:tooltip="Федеральный закон от 25.12.2008 N 273-ФЗ (ред. от 30.09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от 25 декабря 2008 г. N 273-ФЗ "О противодействии коррупции".</w:t>
      </w:r>
    </w:p>
    <w:p w:rsidR="00C74E63" w:rsidRPr="006946C5" w:rsidRDefault="009D5DE0" w:rsidP="009D5DE0">
      <w:pPr>
        <w:spacing w:before="100" w:beforeAutospacing="1" w:after="100" w:afterAutospacing="1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Комиссия в своей деятельности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руководствуются Конституцией Российской Федерации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 и нормативно-правовыми актами муниципального образования.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3. Основной задачей комиссии является содействие органам местного самоуправления в обеспечении соблюдения муниципальными служащими требований к служебному поведению: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в обеспечении соблюдения муниципальными служащими (далее - муниципальные служащие) ограничений  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 </w:t>
      </w:r>
      <w:hyperlink r:id="rId7" w:tooltip="Федеральный закон от 25.12.2008 N 273-ФЗ (ред. от 30.09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законом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от 25 декабря 2008 г. N 273-ФЗ "О противодействии коррупции", другими федеральными</w:t>
      </w:r>
      <w:hyperlink r:id="rId8" w:tooltip="Федеральный закон от 27.07.2004 N 79-ФЗ (ред. от 02.07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законами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(далее - требования к служебному поведению и (или) требования об урегулировании конфликта интересов);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в осуществлении в органе местного самоуправления мер по предупреждению коррупции.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должности муниципальной службы (далее - должности муниципальной службы) в органе местного самоуправления.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5. Комиссия образуется нормативным правовым актом </w:t>
      </w:r>
      <w:r w:rsidR="00877DA7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877DA7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. Указанным актом утверждаются состав комиссии и порядок ее работы.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В состав комиссии входят председатель комиссии, его заместитель, назначаемый руководителем  органа местного самоуправления из числа членов комиссии, замещающих должности муниципальной службы в органе местного самоуправления,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Par88"/>
      <w:bookmarkEnd w:id="0"/>
      <w:r w:rsidRPr="006946C5">
        <w:rPr>
          <w:rFonts w:ascii="Arial" w:eastAsia="Times New Roman" w:hAnsi="Arial" w:cs="Arial"/>
          <w:sz w:val="24"/>
          <w:szCs w:val="24"/>
          <w:lang w:eastAsia="ru-RU"/>
        </w:rPr>
        <w:t>6. В состав комиссии входят: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заместитель  руководителя органа местного самоуправления (председатель комиссии),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 (секретарь комиссии), муниципальные служащие из подразделения по вопросам муниципальной службы и кадров, юридического (правового) подразделения, других подразделений органа местного самоуправления, определяемые его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руководителем;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Par91"/>
      <w:bookmarkStart w:id="2" w:name="Par90"/>
      <w:bookmarkEnd w:id="1"/>
      <w:bookmarkEnd w:id="2"/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8750A0" w:rsidRPr="006946C5" w:rsidRDefault="00C74E63" w:rsidP="008750A0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3" w:name="Par92"/>
      <w:bookmarkEnd w:id="3"/>
      <w:r w:rsidRPr="006946C5">
        <w:rPr>
          <w:rFonts w:ascii="Arial" w:eastAsia="Times New Roman" w:hAnsi="Arial" w:cs="Arial"/>
          <w:sz w:val="24"/>
          <w:szCs w:val="24"/>
          <w:lang w:eastAsia="ru-RU"/>
        </w:rPr>
        <w:t>7. Руководитель муниципального органа может принять решение о включении в состав комиссии:</w:t>
      </w:r>
    </w:p>
    <w:p w:rsidR="00C74E63" w:rsidRPr="006946C5" w:rsidRDefault="008750A0" w:rsidP="008750A0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     а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) представителя общественной организации ветеранов, созданной в органе местного самоуправления;</w:t>
      </w:r>
    </w:p>
    <w:p w:rsidR="00C74E63" w:rsidRPr="006946C5" w:rsidRDefault="008750A0" w:rsidP="008750A0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</w:t>
      </w:r>
      <w:r w:rsidR="00C74E63" w:rsidRPr="006946C5">
        <w:rPr>
          <w:rFonts w:ascii="Arial" w:eastAsia="Times New Roman" w:hAnsi="Arial" w:cs="Arial"/>
          <w:sz w:val="24"/>
          <w:szCs w:val="24"/>
          <w:lang w:eastAsia="ru-RU"/>
        </w:rPr>
        <w:t>) представителя профсоюзной организации, действующей в установленном порядке в органе местного самоуправления.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8.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4" w:name="Par99"/>
      <w:bookmarkEnd w:id="4"/>
      <w:r w:rsidRPr="006946C5">
        <w:rPr>
          <w:rFonts w:ascii="Arial" w:eastAsia="Times New Roman" w:hAnsi="Arial" w:cs="Arial"/>
          <w:sz w:val="24"/>
          <w:szCs w:val="24"/>
          <w:lang w:eastAsia="ru-RU"/>
        </w:rPr>
        <w:t>10. В заседаниях комиссии с правом совещательного голоса участвуют: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5" w:name="Par101"/>
      <w:bookmarkEnd w:id="5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6" w:name="Par104"/>
      <w:bookmarkEnd w:id="6"/>
      <w:r w:rsidRPr="006946C5">
        <w:rPr>
          <w:rFonts w:ascii="Arial" w:eastAsia="Times New Roman" w:hAnsi="Arial" w:cs="Arial"/>
          <w:sz w:val="24"/>
          <w:szCs w:val="24"/>
          <w:lang w:eastAsia="ru-RU"/>
        </w:rPr>
        <w:t>13. Основаниями для проведения заседания комиссии являются: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7" w:name="Par105"/>
      <w:bookmarkEnd w:id="7"/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представление руководителем органа местного самоуправления материалов проверки достоверности и полноты сведений, представляемых гражданами, претендующими на замещение должностей муниципальной службы,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материалов проверки, свидетельствующих: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8" w:name="Par106"/>
      <w:bookmarkEnd w:id="8"/>
      <w:r w:rsidRPr="006946C5">
        <w:rPr>
          <w:rFonts w:ascii="Arial" w:eastAsia="Times New Roman" w:hAnsi="Arial" w:cs="Arial"/>
          <w:sz w:val="24"/>
          <w:szCs w:val="24"/>
          <w:lang w:eastAsia="ru-RU"/>
        </w:rPr>
        <w:t>о представлении муниципальным служащим недостоверных или неполных сведений, предусмотренных </w:t>
      </w:r>
      <w:hyperlink r:id="rId9" w:tooltip="Указ Президента РФ от 21.09.2009 N 1065 (ред. от 02.04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"а"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названного Положения;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9" w:name="Par107"/>
      <w:bookmarkEnd w:id="9"/>
      <w:r w:rsidRPr="006946C5">
        <w:rPr>
          <w:rFonts w:ascii="Arial" w:eastAsia="Times New Roman" w:hAnsi="Arial" w:cs="Arial"/>
          <w:sz w:val="24"/>
          <w:szCs w:val="24"/>
          <w:lang w:eastAsia="ru-RU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0" w:name="Par108"/>
      <w:bookmarkEnd w:id="10"/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поступившее в подразделение кадровой службы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органа местного самоуправления: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1" w:name="Par109"/>
      <w:bookmarkEnd w:id="11"/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 </w:t>
      </w:r>
      <w:r w:rsidR="00F2090B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F2090B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 до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истечения двух лет со дня увольнения с муниципальной службы;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2" w:name="Par110"/>
      <w:bookmarkEnd w:id="12"/>
      <w:r w:rsidRPr="006946C5">
        <w:rPr>
          <w:rFonts w:ascii="Arial" w:eastAsia="Times New Roman" w:hAnsi="Arial" w:cs="Arial"/>
          <w:sz w:val="24"/>
          <w:szCs w:val="24"/>
          <w:lang w:eastAsia="ru-RU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3" w:name="Par111"/>
      <w:bookmarkEnd w:id="13"/>
      <w:r w:rsidRPr="006946C5">
        <w:rPr>
          <w:rFonts w:ascii="Arial" w:eastAsia="Times New Roman" w:hAnsi="Arial" w:cs="Arial"/>
          <w:sz w:val="24"/>
          <w:szCs w:val="24"/>
          <w:lang w:eastAsia="ru-RU"/>
        </w:rPr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4" w:name="Par112"/>
      <w:bookmarkEnd w:id="14"/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г) представление руководителем государственного органа или уполномоченного им лица материалов проверки, свидетельствующих о представлении муниципальным служащим недостоверных или неполных сведений, предусмотренных</w:t>
      </w:r>
      <w:hyperlink r:id="rId10" w:tooltip="Федеральный закон от 03.12.2012 N 230-ФЗ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3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Федерального закона от 3 декабря 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>, и иных лиц их доходам").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15.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организует  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органа местного самоуправления, ответственному за работу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по профилактике коррупционных и иных правонарушений, и с результатами ее проверки;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рассматривает ходатайства о приглашении на заседание комиссии лиц, указанных в </w:t>
      </w:r>
      <w:hyperlink r:id="rId11" w:anchor="Par101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подпункте "б" пункта 13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16.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17.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18.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5" w:name="Par122"/>
      <w:bookmarkEnd w:id="15"/>
      <w:r w:rsidRPr="006946C5">
        <w:rPr>
          <w:rFonts w:ascii="Arial" w:eastAsia="Times New Roman" w:hAnsi="Arial" w:cs="Arial"/>
          <w:sz w:val="24"/>
          <w:szCs w:val="24"/>
          <w:lang w:eastAsia="ru-RU"/>
        </w:rPr>
        <w:t>19. По итогам рассмотрения вопроса, указанного в </w:t>
      </w:r>
      <w:hyperlink r:id="rId12" w:anchor="Par106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втором подпункта "а" пункта 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13 настоящего Положения, комиссия принимает одно из следующих решений: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6" w:name="Par123"/>
      <w:bookmarkEnd w:id="16"/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установить, что сведения, представленные муниципальным служащим в соответствии с </w:t>
      </w:r>
      <w:hyperlink r:id="rId13" w:tooltip="Указ Президента РФ от 21.09.2009 N 1065 (ред. от 02.04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"а"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Указом Президента Российской Федерации от 21 сентября 2009 г. N 1065,  являются достоверными и полными;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установить, что сведения, представленные муниципальным служащим в соответствии с </w:t>
      </w:r>
      <w:hyperlink r:id="rId14" w:tooltip="Указ Президента РФ от 21.09.2009 N 1065 (ред. от 02.04.2013)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"а"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Положения, названного в </w:t>
      </w:r>
      <w:hyperlink r:id="rId15" w:anchor="Par123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подпункте "а" настоящего пункта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, являются  недостоверными и (или) неполными.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20. По итогам рассмотрения вопроса, указанного в </w:t>
      </w:r>
      <w:hyperlink r:id="rId16" w:anchor="Par107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третьем подпункта "а"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21. По итогам рассмотрения вопроса, указанного в </w:t>
      </w:r>
      <w:hyperlink r:id="rId17" w:anchor="Par109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втором подпункта "б"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7" w:name="Par131"/>
      <w:bookmarkEnd w:id="17"/>
      <w:r w:rsidRPr="006946C5">
        <w:rPr>
          <w:rFonts w:ascii="Arial" w:eastAsia="Times New Roman" w:hAnsi="Arial" w:cs="Arial"/>
          <w:sz w:val="24"/>
          <w:szCs w:val="24"/>
          <w:lang w:eastAsia="ru-RU"/>
        </w:rPr>
        <w:t>22. По итогам рассмотрения вопроса, указанного в </w:t>
      </w:r>
      <w:hyperlink r:id="rId18" w:anchor="Par110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третьем подпункта "б"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8" w:name="Par135"/>
      <w:bookmarkEnd w:id="18"/>
      <w:r w:rsidRPr="006946C5">
        <w:rPr>
          <w:rFonts w:ascii="Arial" w:eastAsia="Times New Roman" w:hAnsi="Arial" w:cs="Arial"/>
          <w:sz w:val="24"/>
          <w:szCs w:val="24"/>
          <w:lang w:eastAsia="ru-RU"/>
        </w:rPr>
        <w:t>23.1. По итогам рассмотрения вопроса, указанного в </w:t>
      </w:r>
      <w:hyperlink r:id="rId19" w:anchor="Par112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подпункте "г"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одно из следующих решений: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признать, что сведения, представленные муниципальным служащим в соответствии с </w:t>
      </w:r>
      <w:hyperlink r:id="rId20" w:tooltip="Федеральный закон от 03.12.2012 N 230-ФЗ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3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"О контроле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засоответствием расходов лиц, замещающих государственные должности, и иных лиц их доходам", являются достоверными и полными;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признать, что сведения, представленные муниципальным служащим в соответствии с </w:t>
      </w:r>
      <w:hyperlink r:id="rId21" w:tooltip="Федеральный закон от 03.12.2012 N 230-ФЗ 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частью 1 статьи 3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Федерального закона "О 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контроле за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органа местного самоуправления применить к 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контроля за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24. 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По итогам рассмотрения вопросов, указанных в </w:t>
      </w:r>
      <w:hyperlink r:id="rId22" w:anchor="Par105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подпунктах "а"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, </w:t>
      </w:r>
      <w:hyperlink r:id="rId23" w:anchor="Par108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"б"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и </w:t>
      </w:r>
      <w:hyperlink r:id="rId24" w:anchor="Par112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"г"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при наличии к тому оснований комиссия может принять иное решение, чем это предусмотрено</w:t>
      </w:r>
      <w:proofErr w:type="gramEnd"/>
      <w:r w:rsidRPr="006946C5">
        <w:rPr>
          <w:rFonts w:ascii="Arial" w:eastAsia="Times New Roman" w:hAnsi="Arial" w:cs="Arial"/>
          <w:sz w:val="24"/>
          <w:szCs w:val="24"/>
          <w:lang w:eastAsia="ru-RU"/>
        </w:rPr>
        <w:t> </w:t>
      </w:r>
      <w:hyperlink r:id="rId25" w:anchor="Par122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пунктами 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19 - 23 и </w:t>
      </w:r>
      <w:hyperlink r:id="rId26" w:anchor="Par135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23.1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 настоящего Положения. Основания и мотивы принятия такого решения должны быть отражены в протоколе заседания комиссии.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25. По итогам рассмотрения вопроса, предусмотренного </w:t>
      </w:r>
      <w:hyperlink r:id="rId27" w:anchor="Par111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подпунктом "в"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комиссия принимает соответствующее решение.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26.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27. Решения комиссии по вопросам, указанным в </w:t>
      </w:r>
      <w:hyperlink r:id="rId28" w:anchor="Par104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пункте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28.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 </w:t>
      </w:r>
      <w:hyperlink r:id="rId29" w:anchor="Par109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втором подпункта "б"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 </w:t>
      </w:r>
      <w:hyperlink r:id="rId30" w:anchor="Par109" w:tooltip="Ссылка на текущий документ" w:history="1">
        <w:r w:rsidRPr="006946C5">
          <w:rPr>
            <w:rFonts w:ascii="Arial" w:eastAsia="Times New Roman" w:hAnsi="Arial" w:cs="Arial"/>
            <w:sz w:val="24"/>
            <w:szCs w:val="24"/>
            <w:lang w:eastAsia="ru-RU"/>
          </w:rPr>
          <w:t>абзаце втором подпункта "б" пункта 1</w:t>
        </w:r>
      </w:hyperlink>
      <w:r w:rsidRPr="006946C5">
        <w:rPr>
          <w:rFonts w:ascii="Arial" w:eastAsia="Times New Roman" w:hAnsi="Arial" w:cs="Arial"/>
          <w:sz w:val="24"/>
          <w:szCs w:val="24"/>
          <w:lang w:eastAsia="ru-RU"/>
        </w:rPr>
        <w:t>3 настоящего Положения, носит обязательный характер.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29. В протоколе заседания комиссии указываются: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в) предъявляемые к муниципальному служащему претензии, материалы, на которых они основываются;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ж) другие сведения;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з) результаты голосования;</w:t>
      </w:r>
    </w:p>
    <w:p w:rsidR="00C74E63" w:rsidRPr="006946C5" w:rsidRDefault="00C74E63" w:rsidP="00D96BC3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и) решение и обоснование его принятия.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31. Копии протокола заседания комиссии в 3-дневный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32.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33.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 </w:t>
      </w:r>
      <w:r w:rsidR="00F2090B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F2090B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34. </w:t>
      </w:r>
      <w:proofErr w:type="gramStart"/>
      <w:r w:rsidRPr="006946C5">
        <w:rPr>
          <w:rFonts w:ascii="Arial" w:eastAsia="Times New Roman" w:hAnsi="Arial" w:cs="Arial"/>
          <w:sz w:val="24"/>
          <w:szCs w:val="24"/>
          <w:lang w:eastAsia="ru-RU"/>
        </w:rPr>
        <w:t>В случае,  установления комиссией факта   совершения муниципальным служащим действия (факта бездействия)  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 правоприменительные органы в 3-дневный срок, а при необходимости - немедленно.</w:t>
      </w:r>
      <w:proofErr w:type="gramEnd"/>
    </w:p>
    <w:p w:rsidR="00C74E63" w:rsidRPr="006946C5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35. Копия протокола заседания комиссии или выписка из него приобщается к личному делу муниципального служащего, в отношении которого рассмотрен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вопрос о соблюдении требований к служебному поведению и (или) требований об урегулировании конфликта интересов.</w:t>
      </w:r>
    </w:p>
    <w:p w:rsidR="00C74E63" w:rsidRDefault="00C74E63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>36.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  органа местного самоуправления по профилактике коррупционных и иных правонарушений.</w:t>
      </w: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946C5" w:rsidRDefault="006946C5" w:rsidP="00C74E63">
      <w:pPr>
        <w:spacing w:before="100" w:beforeAutospacing="1" w:after="100" w:afterAutospacing="1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24C4E" w:rsidRPr="006946C5" w:rsidRDefault="00624C4E" w:rsidP="00624C4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УТВЕРЖДЕНЫ</w:t>
      </w:r>
    </w:p>
    <w:p w:rsidR="00624C4E" w:rsidRPr="006946C5" w:rsidRDefault="00624C4E" w:rsidP="00624C4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</w:t>
      </w:r>
    </w:p>
    <w:p w:rsidR="00624C4E" w:rsidRPr="006946C5" w:rsidRDefault="00624C4E" w:rsidP="00624C4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proofErr w:type="spellStart"/>
      <w:r w:rsidR="00CF05FF" w:rsidRPr="006946C5">
        <w:rPr>
          <w:rFonts w:ascii="Arial" w:eastAsia="Times New Roman" w:hAnsi="Arial" w:cs="Arial"/>
          <w:sz w:val="24"/>
          <w:szCs w:val="24"/>
          <w:lang w:eastAsia="ru-RU"/>
        </w:rPr>
        <w:t>Волжанского</w:t>
      </w:r>
      <w:proofErr w:type="spellEnd"/>
      <w:r w:rsidR="00D96BC3"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сельсовета Советского района</w:t>
      </w:r>
    </w:p>
    <w:p w:rsidR="00624C4E" w:rsidRPr="006946C5" w:rsidRDefault="00624C4E" w:rsidP="00624C4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750A0" w:rsidRPr="006946C5">
        <w:rPr>
          <w:rFonts w:ascii="Arial" w:eastAsia="Times New Roman" w:hAnsi="Arial" w:cs="Arial"/>
          <w:sz w:val="24"/>
          <w:szCs w:val="24"/>
          <w:lang w:eastAsia="ru-RU"/>
        </w:rPr>
        <w:t>02.2014г №</w:t>
      </w:r>
      <w:bookmarkStart w:id="19" w:name="_GoBack"/>
      <w:bookmarkEnd w:id="19"/>
    </w:p>
    <w:p w:rsidR="00624C4E" w:rsidRPr="006946C5" w:rsidRDefault="00624C4E" w:rsidP="00624C4E">
      <w:pPr>
        <w:widowControl w:val="0"/>
        <w:autoSpaceDE w:val="0"/>
        <w:autoSpaceDN w:val="0"/>
        <w:adjustRightInd w:val="0"/>
        <w:spacing w:after="0" w:line="240" w:lineRule="auto"/>
        <w:ind w:right="-5" w:firstLine="72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</w:t>
      </w:r>
      <w:r w:rsidRPr="006946C5">
        <w:rPr>
          <w:rFonts w:ascii="Arial" w:eastAsia="Times New Roman" w:hAnsi="Arial" w:cs="Arial"/>
          <w:sz w:val="24"/>
          <w:szCs w:val="24"/>
          <w:lang w:val="en-US" w:eastAsia="ru-RU"/>
        </w:rPr>
        <w:t>N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2)</w:t>
      </w:r>
    </w:p>
    <w:p w:rsidR="00624C4E" w:rsidRPr="006946C5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ind w:right="-5" w:firstLine="720"/>
        <w:jc w:val="center"/>
        <w:rPr>
          <w:rFonts w:ascii="Arial" w:eastAsia="Times New Roman" w:hAnsi="Arial" w:cs="Arial"/>
          <w:bCs/>
          <w:spacing w:val="24"/>
          <w:sz w:val="24"/>
          <w:szCs w:val="24"/>
          <w:lang w:eastAsia="ru-RU"/>
        </w:rPr>
      </w:pPr>
    </w:p>
    <w:p w:rsidR="00624C4E" w:rsidRPr="00F04328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before="379" w:after="0" w:line="240" w:lineRule="auto"/>
        <w:ind w:right="-5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F04328">
        <w:rPr>
          <w:rFonts w:ascii="Arial" w:eastAsia="Times New Roman" w:hAnsi="Arial" w:cs="Arial"/>
          <w:b/>
          <w:bCs/>
          <w:spacing w:val="24"/>
          <w:sz w:val="24"/>
          <w:szCs w:val="24"/>
          <w:lang w:eastAsia="ru-RU"/>
        </w:rPr>
        <w:t>ТРЕБОВАНИЯ</w:t>
      </w:r>
    </w:p>
    <w:p w:rsidR="00624C4E" w:rsidRPr="00F04328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Arial" w:eastAsia="Times New Roman" w:hAnsi="Arial" w:cs="Arial"/>
          <w:b/>
          <w:bCs/>
          <w:spacing w:val="-7"/>
          <w:sz w:val="24"/>
          <w:szCs w:val="24"/>
          <w:lang w:eastAsia="ru-RU"/>
        </w:rPr>
      </w:pPr>
      <w:r w:rsidRPr="00F04328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 xml:space="preserve">к служебному поведению муниципальных служащих администрации </w:t>
      </w:r>
      <w:proofErr w:type="spellStart"/>
      <w:r w:rsidR="00CF05FF" w:rsidRPr="00F04328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>Волжанского</w:t>
      </w:r>
      <w:proofErr w:type="spellEnd"/>
      <w:r w:rsidR="00D96BC3" w:rsidRPr="00F04328">
        <w:rPr>
          <w:rFonts w:ascii="Arial" w:eastAsia="Times New Roman" w:hAnsi="Arial" w:cs="Arial"/>
          <w:b/>
          <w:bCs/>
          <w:spacing w:val="-8"/>
          <w:sz w:val="24"/>
          <w:szCs w:val="24"/>
          <w:lang w:eastAsia="ru-RU"/>
        </w:rPr>
        <w:t xml:space="preserve"> сельсовета Советского района</w:t>
      </w:r>
    </w:p>
    <w:p w:rsidR="00624C4E" w:rsidRPr="00F04328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5" w:firstLine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624C4E" w:rsidRPr="006946C5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before="168" w:after="0" w:line="240" w:lineRule="auto"/>
        <w:ind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-1"/>
          <w:sz w:val="24"/>
          <w:szCs w:val="24"/>
          <w:lang w:eastAsia="ru-RU"/>
        </w:rPr>
        <w:t>1. Муниципальный служащий обязан:</w:t>
      </w:r>
    </w:p>
    <w:p w:rsidR="00624C4E" w:rsidRPr="006946C5" w:rsidRDefault="00624C4E" w:rsidP="00624C4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14"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-7"/>
          <w:sz w:val="24"/>
          <w:szCs w:val="24"/>
          <w:lang w:eastAsia="ru-RU"/>
        </w:rPr>
        <w:t>1)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6946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исполнять    должностные    (служебные)    обязанности   добросовестно,    на   высоком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профессиональном уровне;</w:t>
      </w:r>
    </w:p>
    <w:p w:rsidR="00624C4E" w:rsidRPr="006946C5" w:rsidRDefault="00624C4E" w:rsidP="00624C4E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spacing w:after="0" w:line="240" w:lineRule="auto"/>
        <w:ind w:left="14" w:right="-5"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-2"/>
          <w:sz w:val="24"/>
          <w:szCs w:val="24"/>
          <w:lang w:eastAsia="ru-RU"/>
        </w:rPr>
        <w:t>2)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исходить из того, что признание, соблюдение и защита прав и свобод человека и гражданина определяют смысл и содержание его профессиональной служебной деятельности;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осуществлять   профессиональную   служебную   деятельность   в   рамках  установленной 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законодательством Российской Федерации, законодательством </w:t>
      </w:r>
      <w:r w:rsidR="00D96BC3"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Курской области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муниципальными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правовыми актами компетенции органа местного самоуправления;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не оказывать предпочтение каким-либо общественным или религиозным объединениям,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профессиональным или социальным группам, организациям и гражданам;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муниципальный служащий, замещающий должность муниципальной службы высшей группы должностей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обязан не допускать случаев принуждения муниципальных служащих к участию в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деятельности политических партий, других общественных объединений и религиозных объединений;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 не  совершать  действия,  связанные  с влиянием  каких-либо личных, имущественных 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(финансовых)  и  иных  интересов,  препятствующих добросовестному  исполнению  должностных </w:t>
      </w:r>
      <w:r w:rsidRPr="006946C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обязанностей;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3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соблюдать нейтральность, исключающую возможность влияния на свою профессиональную 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служебную   деятельность   решений политических партий,  других   общественных  объединений,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религиозных объединений и иных организаций;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не совершать поступки, порочащие честь и достоинство муниципального служащего;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7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z w:val="24"/>
          <w:szCs w:val="24"/>
          <w:lang w:eastAsia="ru-RU"/>
        </w:rPr>
        <w:t xml:space="preserve"> проявлять корректность в обращении с гражданами;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-1"/>
          <w:sz w:val="24"/>
          <w:szCs w:val="24"/>
          <w:lang w:eastAsia="ru-RU"/>
        </w:rPr>
        <w:t xml:space="preserve"> проявлять уважение к нравственным обычаям и традициям народов Российской Федерации;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учитывать культурные и иные особенности различных этнических и социальных групп, а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также конфессий;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6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 не допускать конфликтных ситуаций, способных нанести ущерб, его репутации или </w:t>
      </w:r>
      <w:r w:rsidRPr="006946C5">
        <w:rPr>
          <w:rFonts w:ascii="Arial" w:eastAsia="Times New Roman" w:hAnsi="Arial" w:cs="Arial"/>
          <w:spacing w:val="-1"/>
          <w:sz w:val="24"/>
          <w:szCs w:val="24"/>
          <w:lang w:eastAsia="ru-RU"/>
        </w:rPr>
        <w:t>авторитету;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5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1"/>
          <w:sz w:val="24"/>
          <w:szCs w:val="24"/>
          <w:lang w:eastAsia="ru-RU"/>
        </w:rPr>
        <w:t xml:space="preserve"> соблюдать установленные правила публичных выступлений и предоставления служебной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информации;</w:t>
      </w:r>
    </w:p>
    <w:p w:rsidR="00624C4E" w:rsidRPr="006946C5" w:rsidRDefault="00624C4E" w:rsidP="00624C4E">
      <w:pPr>
        <w:widowControl w:val="0"/>
        <w:numPr>
          <w:ilvl w:val="0"/>
          <w:numId w:val="1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-1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4"/>
          <w:sz w:val="24"/>
          <w:szCs w:val="24"/>
          <w:lang w:eastAsia="ru-RU"/>
        </w:rPr>
        <w:t xml:space="preserve"> гражданин, замещающий руководящую должность муниципальной службы, обязан представлять представителю нанимателя (работодателю) </w:t>
      </w:r>
      <w:r w:rsidRPr="006946C5">
        <w:rPr>
          <w:rFonts w:ascii="Arial" w:eastAsia="Times New Roman" w:hAnsi="Arial" w:cs="Arial"/>
          <w:spacing w:val="4"/>
          <w:sz w:val="24"/>
          <w:szCs w:val="24"/>
          <w:lang w:eastAsia="ru-RU"/>
        </w:rPr>
        <w:lastRenderedPageBreak/>
        <w:t xml:space="preserve">сведения о своих доходах, 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имуществе и обязательствах имущественного характера и о доходах, об имуществе и обязательствах имущественного   характера   своих   супруги   (супруга)   и   несовершеннолетних  детей;</w:t>
      </w:r>
    </w:p>
    <w:p w:rsidR="00624C4E" w:rsidRPr="006946C5" w:rsidRDefault="00624C4E" w:rsidP="00624C4E">
      <w:pPr>
        <w:widowControl w:val="0"/>
        <w:numPr>
          <w:ilvl w:val="0"/>
          <w:numId w:val="2"/>
        </w:numPr>
        <w:shd w:val="clear" w:color="auto" w:fill="FFFFFF"/>
        <w:tabs>
          <w:tab w:val="left" w:pos="830"/>
        </w:tabs>
        <w:autoSpaceDE w:val="0"/>
        <w:autoSpaceDN w:val="0"/>
        <w:adjustRightInd w:val="0"/>
        <w:spacing w:before="14" w:after="0" w:line="240" w:lineRule="auto"/>
        <w:ind w:right="-5"/>
        <w:jc w:val="both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обязан уведомлять представителя нанимателя (работодателя), органы прокуратуры или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другие государственные органы обо всех случаях обращения к нему каких-либо лиц в целях склонения его к совершению коррупционных правонарушений;</w:t>
      </w:r>
    </w:p>
    <w:p w:rsidR="00624C4E" w:rsidRPr="006946C5" w:rsidRDefault="00624C4E" w:rsidP="00624C4E">
      <w:pPr>
        <w:widowControl w:val="0"/>
        <w:numPr>
          <w:ilvl w:val="0"/>
          <w:numId w:val="2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Arial" w:eastAsia="Times New Roman" w:hAnsi="Arial" w:cs="Arial"/>
          <w:spacing w:val="3"/>
          <w:sz w:val="24"/>
          <w:szCs w:val="24"/>
          <w:lang w:eastAsia="ru-RU"/>
        </w:rPr>
      </w:pP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гражданин,  замещавший  должность  муниципальной   службы в администрации </w:t>
      </w:r>
      <w:proofErr w:type="spellStart"/>
      <w:r w:rsidR="00CF05FF"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>Волжанского</w:t>
      </w:r>
      <w:proofErr w:type="spellEnd"/>
      <w:r w:rsidR="00D96BC3"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сельсовета Советского района</w:t>
      </w:r>
      <w:r w:rsidRPr="006946C5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, </w:t>
      </w:r>
      <w:r w:rsidRPr="006946C5">
        <w:rPr>
          <w:rFonts w:ascii="Arial" w:eastAsia="Times New Roman" w:hAnsi="Arial" w:cs="Arial"/>
          <w:spacing w:val="5"/>
          <w:sz w:val="24"/>
          <w:szCs w:val="24"/>
          <w:lang w:eastAsia="ru-RU"/>
        </w:rPr>
        <w:t xml:space="preserve">в </w:t>
      </w:r>
      <w:r w:rsidRPr="006946C5">
        <w:rPr>
          <w:rFonts w:ascii="Arial" w:eastAsia="Times New Roman" w:hAnsi="Arial" w:cs="Arial"/>
          <w:spacing w:val="6"/>
          <w:sz w:val="24"/>
          <w:szCs w:val="24"/>
          <w:lang w:eastAsia="ru-RU"/>
        </w:rPr>
        <w:t xml:space="preserve">течение двух лет после увольнения с муниципальной службы обязан при </w:t>
      </w:r>
      <w:r w:rsidRPr="006946C5">
        <w:rPr>
          <w:rFonts w:ascii="Arial" w:eastAsia="Times New Roman" w:hAnsi="Arial" w:cs="Arial"/>
          <w:spacing w:val="3"/>
          <w:sz w:val="24"/>
          <w:szCs w:val="24"/>
          <w:lang w:eastAsia="ru-RU"/>
        </w:rPr>
        <w:t xml:space="preserve">заключении трудовых договоров сообщать представителю нанимателя (работодателю) сведения о </w:t>
      </w:r>
      <w:r w:rsidRPr="006946C5">
        <w:rPr>
          <w:rFonts w:ascii="Arial" w:eastAsia="Times New Roman" w:hAnsi="Arial" w:cs="Arial"/>
          <w:sz w:val="24"/>
          <w:szCs w:val="24"/>
          <w:lang w:eastAsia="ru-RU"/>
        </w:rPr>
        <w:t>последнем месте своей службы.</w:t>
      </w:r>
    </w:p>
    <w:p w:rsidR="00624C4E" w:rsidRPr="006946C5" w:rsidRDefault="00624C4E" w:rsidP="00624C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65" w:right="-5" w:firstLine="720"/>
        <w:jc w:val="both"/>
        <w:rPr>
          <w:rFonts w:ascii="Arial" w:eastAsia="Times New Roman" w:hAnsi="Arial" w:cs="Arial"/>
          <w:spacing w:val="3"/>
          <w:w w:val="95"/>
          <w:sz w:val="24"/>
          <w:szCs w:val="24"/>
          <w:lang w:eastAsia="ru-RU"/>
        </w:rPr>
      </w:pPr>
    </w:p>
    <w:p w:rsidR="00241F0D" w:rsidRPr="006946C5" w:rsidRDefault="00241F0D">
      <w:pPr>
        <w:rPr>
          <w:rFonts w:ascii="Arial" w:hAnsi="Arial" w:cs="Arial"/>
          <w:sz w:val="24"/>
          <w:szCs w:val="24"/>
        </w:rPr>
      </w:pPr>
    </w:p>
    <w:sectPr w:rsidR="00241F0D" w:rsidRPr="006946C5" w:rsidSect="00390AA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D4275"/>
    <w:multiLevelType w:val="singleLevel"/>
    <w:tmpl w:val="9B8E0ED8"/>
    <w:lvl w:ilvl="0">
      <w:start w:val="15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">
    <w:nsid w:val="34A0291A"/>
    <w:multiLevelType w:val="singleLevel"/>
    <w:tmpl w:val="29946586"/>
    <w:lvl w:ilvl="0">
      <w:start w:val="3"/>
      <w:numFmt w:val="decimal"/>
      <w:lvlText w:val="%1)"/>
      <w:legacy w:legacy="1" w:legacySpace="0" w:legacyIndent="15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61884"/>
    <w:rsid w:val="000F0081"/>
    <w:rsid w:val="001B1A94"/>
    <w:rsid w:val="001C5C28"/>
    <w:rsid w:val="001F0BA6"/>
    <w:rsid w:val="00241F0D"/>
    <w:rsid w:val="00261884"/>
    <w:rsid w:val="00390AA7"/>
    <w:rsid w:val="00413BFA"/>
    <w:rsid w:val="004622E1"/>
    <w:rsid w:val="00624C4E"/>
    <w:rsid w:val="00670208"/>
    <w:rsid w:val="006946C5"/>
    <w:rsid w:val="008750A0"/>
    <w:rsid w:val="00877DA7"/>
    <w:rsid w:val="009332EB"/>
    <w:rsid w:val="009A7215"/>
    <w:rsid w:val="009D5DE0"/>
    <w:rsid w:val="00BA528A"/>
    <w:rsid w:val="00C74E63"/>
    <w:rsid w:val="00CC597D"/>
    <w:rsid w:val="00CF05FF"/>
    <w:rsid w:val="00D96BC3"/>
    <w:rsid w:val="00F04328"/>
    <w:rsid w:val="00F2090B"/>
    <w:rsid w:val="00F4397B"/>
    <w:rsid w:val="00F93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397B"/>
    <w:rPr>
      <w:b/>
      <w:bCs/>
    </w:rPr>
  </w:style>
  <w:style w:type="paragraph" w:customStyle="1" w:styleId="a5">
    <w:name w:val="Знак Знак Знак Знак Знак Знак Знак"/>
    <w:basedOn w:val="a"/>
    <w:rsid w:val="00624C4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9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4397B"/>
    <w:rPr>
      <w:b/>
      <w:bCs/>
    </w:rPr>
  </w:style>
  <w:style w:type="paragraph" w:customStyle="1" w:styleId="a5">
    <w:name w:val="Знак Знак Знак Знак Знак Знак Знак"/>
    <w:basedOn w:val="a"/>
    <w:rsid w:val="00624C4E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23513139701FDBFE4B28DE4660AD129EFFE2749F07B8037CD1E766F69AF8X6H9I" TargetMode="External"/><Relationship Id="rId13" Type="http://schemas.openxmlformats.org/officeDocument/2006/relationships/hyperlink" Target="consultantplus://offline/ref=5E37403431C4297C5285F6BF3679F11BFAC250E03CBB8A128C5AFD24641849A583CFE4573F493F06Y9H2I" TargetMode="External"/><Relationship Id="rId1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E37403431C4297C5285F6BF3679F11BFAC55CE631BD8A128C5AFD24641849A583CFE4573F493F07Y9HDI" TargetMode="External"/><Relationship Id="rId7" Type="http://schemas.openxmlformats.org/officeDocument/2006/relationships/hyperlink" Target="consultantplus://offline/ref=248BD0F53AC6DD3B7E0523513139701FDBFF402CD94D60AD129EFFE274X9HFI" TargetMode="External"/><Relationship Id="rId1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0" Type="http://schemas.openxmlformats.org/officeDocument/2006/relationships/hyperlink" Target="consultantplus://offline/ref=5E37403431C4297C5285F6BF3679F11BFAC55CE631BD8A128C5AFD24641849A583CFE4573F493F07Y9HDI" TargetMode="External"/><Relationship Id="rId2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48BD0F53AC6DD3B7E0523513139701FDBFF402CD94D60AD129EFFE2749F07B8037CD1E766F69BF8X6HBI" TargetMode="External"/><Relationship Id="rId11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4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3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8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10" Type="http://schemas.openxmlformats.org/officeDocument/2006/relationships/hyperlink" Target="consultantplus://offline/ref=5E37403431C4297C5285F6BF3679F11BFAC55CE631BD8A128C5AFD24641849A583CFE4573F493F07Y9HDI" TargetMode="External"/><Relationship Id="rId19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37403431C4297C5285F6BF3679F11BFAC250E03CBB8A128C5AFD24641849A583CFE4573F493F06Y9H2I" TargetMode="External"/><Relationship Id="rId14" Type="http://schemas.openxmlformats.org/officeDocument/2006/relationships/hyperlink" Target="consultantplus://offline/ref=5E37403431C4297C5285F6BF3679F11BFAC250E03CBB8A128C5AFD24641849A583CFE4573F493F06Y9H2I" TargetMode="External"/><Relationship Id="rId22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27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Relationship Id="rId30" Type="http://schemas.openxmlformats.org/officeDocument/2006/relationships/hyperlink" Target="file:///\\nikolaeva\%D0%BE%D0%B1%D0%BC%D0%B5%D0%BD\%D0%B4%D0%BB%D1%8F%20%D0%92%D0%B0%D0%BB%D0%B5%D0%BD%D1%82%D0%B8%D0%BD%D1%8B%20%D0%AE%D1%80%D1%8C%D0%B5%D0%B2%D0%BD%D1%8B\%D0%BD%D0%B0%20%D0%A1%D0%90%D0%99%D0%A2\8%20%D1%81%D0%B5%D1%81%D1%81%D0%B8%D1%8F%2016.12.2013\%D0%A0%D0%95%D0%A8%D0%95%D0%9D%D0%98%D0%AF\%D0%A0%D0%A1%D0%94%20%E2%84%9656%20(263)%20-%20%D0%BA%D0%BE%D0%BC%D0%B8%D1%81%D1%81%D0%B8%D1%8F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YiMOTSRWcxyizYKqS06bzYeLTKapSJKV/HqO8R7dA+M=</DigestValue>
    </Reference>
    <Reference URI="#idOfficeObject" Type="http://www.w3.org/2000/09/xmldsig#Object">
      <DigestMethod Algorithm="urn:ietf:params:xml:ns:cpxmlsec:algorithms:gostr3411"/>
      <DigestValue>XxbZW3thU9UXsGv37ADDIzJwFSXXe6qLlYgjSpRCqGQ=</DigestValue>
    </Reference>
  </SignedInfo>
  <SignatureValue>VJPLyFKQWYF06/1TRy/8FRlTYjsg8OAvDHShbsaMohivLcVJ3TfPN59xh6+8r/ep
laYwpt/XuNmnTWbBLtyYqQ==</SignatureValue>
  <KeyInfo>
    <X509Data>
      <X509Certificate>MIIJrzCCCV6gAwIBAgIKFBtuVgAAAAp4ljAIBgYqhQMCAgMwggFjMRgwFgYFKoUD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32"/>
            <mdssi:RelationshipReference SourceId="rId5"/>
            <mdssi:RelationshipReference SourceId="rId31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o8PoNoAiiDo48vXGZZqIht/hUcs=</DigestValue>
      </Reference>
      <Reference URI="/word/document.xml?ContentType=application/vnd.openxmlformats-officedocument.wordprocessingml.document.main+xml">
        <DigestMethod Algorithm="http://www.w3.org/2000/09/xmldsig#sha1"/>
        <DigestValue>xIXPQ0Ee4dLnlsVY4utnoDfnPKU=</DigestValue>
      </Reference>
      <Reference URI="/word/fontTable.xml?ContentType=application/vnd.openxmlformats-officedocument.wordprocessingml.fontTable+xml">
        <DigestMethod Algorithm="http://www.w3.org/2000/09/xmldsig#sha1"/>
        <DigestValue>YOsCUS2F6DpDhVBoD9g0SRCoHG4=</DigestValue>
      </Reference>
      <Reference URI="/word/numbering.xml?ContentType=application/vnd.openxmlformats-officedocument.wordprocessingml.numbering+xml">
        <DigestMethod Algorithm="http://www.w3.org/2000/09/xmldsig#sha1"/>
        <DigestValue>hV/EGLWpbcBP25cZYm3aFstsqqU=</DigestValue>
      </Reference>
      <Reference URI="/word/settings.xml?ContentType=application/vnd.openxmlformats-officedocument.wordprocessingml.settings+xml">
        <DigestMethod Algorithm="http://www.w3.org/2000/09/xmldsig#sha1"/>
        <DigestValue>bfTMBR9HVJ3B/tys5iuhmbjmFv0=</DigestValue>
      </Reference>
      <Reference URI="/word/styles.xml?ContentType=application/vnd.openxmlformats-officedocument.wordprocessingml.styles+xml">
        <DigestMethod Algorithm="http://www.w3.org/2000/09/xmldsig#sha1"/>
        <DigestValue>ayLe+ORrWmd0kUZTUEquaFCGuXw=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40KoaKF7ieT2zc37Xkxk+Vqx0Go=</DigestValue>
      </Reference>
    </Manifest>
    <SignatureProperties>
      <SignatureProperty Id="idSignatureTime" Target="#idPackageSignature">
        <mdssi:SignatureTime>
          <mdssi:Format>YYYY-MM-DDThh:mm:ssTZD</mdssi:Format>
          <mdssi:Value>2014-03-17T12:32:37Z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0E95F-09DD-4850-A30A-0F6283D0A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5331</Words>
  <Characters>30390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Soin</dc:creator>
  <cp:keywords/>
  <dc:description/>
  <cp:lastModifiedBy>пользователь</cp:lastModifiedBy>
  <cp:revision>16</cp:revision>
  <dcterms:created xsi:type="dcterms:W3CDTF">2014-01-29T19:06:00Z</dcterms:created>
  <dcterms:modified xsi:type="dcterms:W3CDTF">2014-03-17T12:18:00Z</dcterms:modified>
</cp:coreProperties>
</file>