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1" w:rsidRDefault="00506D01" w:rsidP="0050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</w:p>
    <w:p w:rsidR="00506D01" w:rsidRDefault="00506D01" w:rsidP="0050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состояние охраны и условий труда  среди предприятий, организаций Курской области</w:t>
      </w:r>
    </w:p>
    <w:p w:rsidR="00506D01" w:rsidRDefault="00506D01" w:rsidP="0050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24" w:rsidRDefault="00506D01" w:rsidP="00B80F24">
      <w:pPr>
        <w:ind w:left="360"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Курской области № 6 от 12.09.2002 «О проведении областного конкурса на лучшее состояние охраны и условий труда среди предприятий, организаций и учреждений Курской области» (с последующими изменениями и дополнениями) </w:t>
      </w:r>
      <w:r w:rsidRPr="00B8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ежегодный областной конкурс на лучшее состояние охраны и условий труда среди предприятий, организаций, учреждений Курской области</w:t>
      </w:r>
      <w:r w:rsidRPr="0050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6D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призван содействовать развитию и совершенствованию работы по охране труда в организациях любых форм собственности и организационно-правовых форм, усилению внимания работодателей, органов местного самоуправления, органов надзора и контроля в сфере охраны труда, профессиональных союзов к вопросам улучшения условий и охраны труда в организациях.</w:t>
      </w:r>
    </w:p>
    <w:p w:rsidR="00B80F24" w:rsidRPr="00B80F24" w:rsidRDefault="00B80F24" w:rsidP="00B80F24">
      <w:pPr>
        <w:ind w:left="360" w:firstLine="3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2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>Основными задачами Конкурса являются:</w:t>
      </w:r>
    </w:p>
    <w:p w:rsidR="00B80F24" w:rsidRPr="00B80F24" w:rsidRDefault="00B80F24" w:rsidP="00B80F24">
      <w:pPr>
        <w:pStyle w:val="a4"/>
        <w:widowControl/>
        <w:spacing w:after="150" w:line="240" w:lineRule="auto"/>
        <w:ind w:left="707"/>
        <w:jc w:val="both"/>
        <w:rPr>
          <w:color w:val="000000"/>
          <w:szCs w:val="24"/>
        </w:rPr>
      </w:pPr>
      <w:r w:rsidRPr="00B80F24">
        <w:rPr>
          <w:color w:val="000000"/>
          <w:szCs w:val="24"/>
        </w:rPr>
        <w:t>- выявление, изучение и распространение положительного опыта организации работы по охране труда в организациях Курской области, а также в вопросах организации обучения по охране труда;</w:t>
      </w:r>
    </w:p>
    <w:p w:rsidR="00B80F24" w:rsidRPr="00B80F24" w:rsidRDefault="00B80F24" w:rsidP="00B80F24">
      <w:pPr>
        <w:pStyle w:val="a4"/>
        <w:widowControl/>
        <w:spacing w:after="150" w:line="240" w:lineRule="auto"/>
        <w:ind w:left="707"/>
        <w:jc w:val="both"/>
        <w:rPr>
          <w:color w:val="000000"/>
          <w:szCs w:val="24"/>
          <w:lang w:val="ru-RU" w:bidi="ar-SA"/>
        </w:rPr>
      </w:pPr>
      <w:r w:rsidRPr="00B80F24">
        <w:rPr>
          <w:color w:val="000000"/>
          <w:szCs w:val="24"/>
        </w:rPr>
        <w:t>-создание банка данных лучших организаций и специалистов по охране труда Курской области;</w:t>
      </w:r>
    </w:p>
    <w:p w:rsidR="00B80F24" w:rsidRPr="00B80F24" w:rsidRDefault="00B80F24" w:rsidP="00B80F24">
      <w:pPr>
        <w:ind w:left="36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r w:rsidRPr="00B80F2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-пропаганда охраны труда, повышение заинтересованности работодателей в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r w:rsidRPr="00B80F24">
        <w:rPr>
          <w:rFonts w:ascii="Times New Roman" w:hAnsi="Times New Roman" w:cs="Times New Roman"/>
          <w:color w:val="000000"/>
          <w:sz w:val="24"/>
          <w:szCs w:val="24"/>
          <w:lang/>
        </w:rPr>
        <w:t>создании безопасных условий труда.</w:t>
      </w:r>
    </w:p>
    <w:p w:rsidR="00B80F24" w:rsidRPr="00B80F24" w:rsidRDefault="00506D01" w:rsidP="00B80F24">
      <w:pPr>
        <w:pStyle w:val="a4"/>
        <w:widowControl/>
        <w:tabs>
          <w:tab w:val="left" w:pos="851"/>
        </w:tabs>
        <w:spacing w:after="0" w:line="240" w:lineRule="auto"/>
        <w:ind w:left="360"/>
        <w:jc w:val="both"/>
        <w:rPr>
          <w:szCs w:val="24"/>
          <w:lang w:val="ru-RU" w:bidi="ar-SA"/>
        </w:rPr>
      </w:pPr>
      <w:r w:rsidRPr="00506D01">
        <w:rPr>
          <w:szCs w:val="24"/>
          <w:lang w:eastAsia="ru-RU"/>
        </w:rPr>
        <w:t>К участию в конкурсе допускаются организации и специалисты служб охраны труда организаций независимо от их организационно-правовых форм и форм собственности, осуществляющих свою деятельность на территории Курской области.</w:t>
      </w:r>
      <w:r w:rsidRPr="00506D01">
        <w:rPr>
          <w:szCs w:val="24"/>
          <w:lang w:eastAsia="ru-RU"/>
        </w:rPr>
        <w:br/>
        <w:t>Участие в конкурсе является  бесплатным.</w:t>
      </w:r>
      <w:r w:rsidR="00025F67">
        <w:rPr>
          <w:szCs w:val="24"/>
          <w:lang w:val="ru-RU" w:eastAsia="ru-RU"/>
        </w:rPr>
        <w:tab/>
      </w:r>
      <w:r w:rsidRPr="00506D01">
        <w:rPr>
          <w:szCs w:val="24"/>
          <w:lang w:eastAsia="ru-RU"/>
        </w:rPr>
        <w:br/>
      </w:r>
      <w:r w:rsidRPr="00B80F24">
        <w:rPr>
          <w:bCs/>
          <w:szCs w:val="24"/>
          <w:lang w:eastAsia="ru-RU"/>
        </w:rPr>
        <w:t>Конкурс проводится по следующим номинациям:</w:t>
      </w:r>
      <w:r w:rsidR="00B80F24">
        <w:rPr>
          <w:bCs/>
          <w:szCs w:val="24"/>
          <w:lang w:val="ru-RU" w:eastAsia="ru-RU"/>
        </w:rPr>
        <w:tab/>
      </w:r>
      <w:r w:rsidRPr="00506D01">
        <w:rPr>
          <w:szCs w:val="24"/>
          <w:lang w:eastAsia="ru-RU"/>
        </w:rPr>
        <w:br/>
        <w:t>1) «Лучшее состояние условий и охраны труда в организации».</w:t>
      </w:r>
      <w:r w:rsidRPr="00506D01">
        <w:rPr>
          <w:szCs w:val="24"/>
          <w:lang w:eastAsia="ru-RU"/>
        </w:rPr>
        <w:br/>
        <w:t>В данной номинации определяются по три лучших организации области среди организаций с численностью работающих: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  <w:t>а) до 50 человек;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  <w:t>б) от 51 до 1000 человек;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  <w:t>в) 1000 человек и более;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  <w:t>г) по одной лучшей организации по видам экономической деятельности;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</w:r>
      <w:r w:rsidRPr="00506D01">
        <w:rPr>
          <w:szCs w:val="24"/>
          <w:lang w:eastAsia="ru-RU"/>
        </w:rPr>
        <w:br/>
        <w:t>2) «Лучшие показатели в области охраны труда в районе, городском округе».</w:t>
      </w:r>
      <w:r w:rsidRPr="00506D01">
        <w:rPr>
          <w:szCs w:val="24"/>
          <w:lang w:eastAsia="ru-RU"/>
        </w:rPr>
        <w:br/>
        <w:t>В данной номинации определяются три лучшие администрации муниципального района, городского округа;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</w:r>
      <w:r w:rsidRPr="00506D01">
        <w:rPr>
          <w:szCs w:val="24"/>
          <w:lang w:eastAsia="ru-RU"/>
        </w:rPr>
        <w:br/>
        <w:t>3) «За добросовестный труд в сфере охраны труда».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  <w:t>В данной номинации определяется один лучший специалист по охране труда организации и один работник администрации муниципального района, городского округа Курской области, выполняющий переданные отдельные государственные полномочия в сфере охраны труда;</w:t>
      </w:r>
      <w:r>
        <w:rPr>
          <w:szCs w:val="24"/>
          <w:lang w:eastAsia="ru-RU"/>
        </w:rPr>
        <w:tab/>
      </w:r>
      <w:r w:rsidRPr="00506D01">
        <w:rPr>
          <w:szCs w:val="24"/>
          <w:lang w:eastAsia="ru-RU"/>
        </w:rPr>
        <w:br/>
      </w:r>
      <w:r w:rsidRPr="00506D01">
        <w:rPr>
          <w:szCs w:val="24"/>
          <w:lang w:eastAsia="ru-RU"/>
        </w:rPr>
        <w:br/>
        <w:t>4) «Лучшая организация по оказанию услуг в области охраны труда».</w:t>
      </w:r>
      <w:r w:rsidRPr="00506D01">
        <w:rPr>
          <w:szCs w:val="24"/>
          <w:lang w:eastAsia="ru-RU"/>
        </w:rPr>
        <w:br/>
        <w:t xml:space="preserve">В данной номинации определяется одна лучшая организация, имеющая наибольшие достижения в сфере оказания услуг по аттестации рабочих мест по условиям труда, </w:t>
      </w:r>
      <w:r w:rsidRPr="00506D01">
        <w:rPr>
          <w:szCs w:val="24"/>
          <w:lang w:eastAsia="ru-RU"/>
        </w:rPr>
        <w:lastRenderedPageBreak/>
        <w:t xml:space="preserve">обучения и проверки </w:t>
      </w:r>
      <w:proofErr w:type="gramStart"/>
      <w:r w:rsidRPr="00506D01">
        <w:rPr>
          <w:szCs w:val="24"/>
          <w:lang w:eastAsia="ru-RU"/>
        </w:rPr>
        <w:t>знаний требований охраны труда руководителей</w:t>
      </w:r>
      <w:proofErr w:type="gramEnd"/>
      <w:r w:rsidRPr="00506D01">
        <w:rPr>
          <w:szCs w:val="24"/>
          <w:lang w:eastAsia="ru-RU"/>
        </w:rPr>
        <w:t xml:space="preserve"> и специалистов, обеспечения специальной одеждой и другими средствами защиты.</w:t>
      </w:r>
      <w:r w:rsidRPr="00506D01">
        <w:rPr>
          <w:szCs w:val="24"/>
          <w:lang w:eastAsia="ru-RU"/>
        </w:rPr>
        <w:br/>
      </w:r>
      <w:r w:rsidRPr="00506D01">
        <w:rPr>
          <w:szCs w:val="24"/>
          <w:lang w:eastAsia="ru-RU"/>
        </w:rPr>
        <w:br/>
        <w:t>Награждение победителей конкурса проводится в рамках Областной конференции, посвященной Всемирному Дню охраны труда, в торжественной обстановке с вручением ценных подарков, дипломов и почетных грамот Губернатора Курской области.</w:t>
      </w:r>
      <w:r w:rsidRPr="00506D01">
        <w:rPr>
          <w:szCs w:val="24"/>
          <w:lang w:eastAsia="ru-RU"/>
        </w:rPr>
        <w:br/>
      </w:r>
      <w:r w:rsidR="00B80F24" w:rsidRPr="00B80F24">
        <w:rPr>
          <w:rStyle w:val="a3"/>
          <w:b w:val="0"/>
          <w:bCs w:val="0"/>
          <w:color w:val="000000"/>
          <w:szCs w:val="24"/>
          <w:lang w:val="ru-RU" w:bidi="ar-SA"/>
        </w:rPr>
        <w:t xml:space="preserve">Организациям,  желающим принять участие в </w:t>
      </w:r>
      <w:proofErr w:type="gramStart"/>
      <w:r w:rsidR="00B80F24" w:rsidRPr="00B80F24">
        <w:rPr>
          <w:rStyle w:val="a3"/>
          <w:b w:val="0"/>
          <w:bCs w:val="0"/>
          <w:color w:val="000000"/>
          <w:szCs w:val="24"/>
          <w:lang w:val="ru-RU" w:bidi="ar-SA"/>
        </w:rPr>
        <w:t>Конкурсе</w:t>
      </w:r>
      <w:proofErr w:type="gramEnd"/>
      <w:r w:rsidR="00B80F24" w:rsidRPr="00B80F24">
        <w:rPr>
          <w:rStyle w:val="a3"/>
          <w:b w:val="0"/>
          <w:bCs w:val="0"/>
          <w:color w:val="000000"/>
          <w:szCs w:val="24"/>
          <w:lang w:val="ru-RU" w:bidi="ar-SA"/>
        </w:rPr>
        <w:t>, необ</w:t>
      </w:r>
      <w:r w:rsidR="00B80F24">
        <w:rPr>
          <w:rStyle w:val="a3"/>
          <w:b w:val="0"/>
          <w:bCs w:val="0"/>
          <w:color w:val="000000"/>
          <w:szCs w:val="24"/>
          <w:lang w:val="ru-RU" w:bidi="ar-SA"/>
        </w:rPr>
        <w:t>ходимо в срок до 10 февраля 2022</w:t>
      </w:r>
      <w:r w:rsidR="00B80F24" w:rsidRPr="00B80F24">
        <w:rPr>
          <w:rStyle w:val="a3"/>
          <w:b w:val="0"/>
          <w:bCs w:val="0"/>
          <w:color w:val="000000"/>
          <w:szCs w:val="24"/>
          <w:lang w:val="ru-RU" w:bidi="ar-SA"/>
        </w:rPr>
        <w:t xml:space="preserve"> года направить в адрес Администрации Советского района заявку  с приложением необходимых документов.</w:t>
      </w:r>
    </w:p>
    <w:p w:rsidR="00506D01" w:rsidRPr="00506D01" w:rsidRDefault="00B80F24" w:rsidP="00B8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24">
        <w:rPr>
          <w:rFonts w:ascii="Times New Roman" w:hAnsi="Times New Roman" w:cs="Times New Roman"/>
          <w:sz w:val="24"/>
          <w:szCs w:val="24"/>
          <w:lang/>
        </w:rPr>
        <w:tab/>
        <w:t xml:space="preserve">Контактный телефон для справок – 2-12-58».                     </w:t>
      </w:r>
    </w:p>
    <w:p w:rsidR="00917C9E" w:rsidRPr="00B80F24" w:rsidRDefault="00917C9E">
      <w:pPr>
        <w:rPr>
          <w:rFonts w:ascii="Times New Roman" w:hAnsi="Times New Roman" w:cs="Times New Roman"/>
          <w:sz w:val="24"/>
          <w:szCs w:val="24"/>
        </w:rPr>
      </w:pPr>
    </w:p>
    <w:sectPr w:rsidR="00917C9E" w:rsidRPr="00B80F24" w:rsidSect="00B80F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879"/>
    <w:multiLevelType w:val="multilevel"/>
    <w:tmpl w:val="302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01"/>
    <w:rsid w:val="00025F67"/>
    <w:rsid w:val="00287F51"/>
    <w:rsid w:val="00506D01"/>
    <w:rsid w:val="00917C9E"/>
    <w:rsid w:val="00B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6D01"/>
    <w:rPr>
      <w:b/>
      <w:bCs/>
    </w:rPr>
  </w:style>
  <w:style w:type="paragraph" w:styleId="a4">
    <w:name w:val="Body Text"/>
    <w:basedOn w:val="a"/>
    <w:link w:val="a5"/>
    <w:rsid w:val="00B80F24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5">
    <w:name w:val="Основной текст Знак"/>
    <w:basedOn w:val="a0"/>
    <w:link w:val="a4"/>
    <w:rsid w:val="00B80F24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2022-01-12T05:36:00Z</dcterms:created>
  <dcterms:modified xsi:type="dcterms:W3CDTF">2022-01-12T05:57:00Z</dcterms:modified>
</cp:coreProperties>
</file>