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76E9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ВОЛЖАНСКОГО СЕЛЬСОВЕТА </w:t>
      </w: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76E9">
        <w:rPr>
          <w:rFonts w:ascii="Arial" w:hAnsi="Arial" w:cs="Arial"/>
          <w:b/>
          <w:sz w:val="32"/>
          <w:szCs w:val="32"/>
          <w:lang w:eastAsia="ru-RU"/>
        </w:rPr>
        <w:t>СОВЕТСКОГО РАЙОНА КУРСКОЙ ОБЛАСТИ</w:t>
      </w: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76E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1A76" w:rsidRPr="005F76E9" w:rsidRDefault="00171A76" w:rsidP="007C0B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76E9">
        <w:rPr>
          <w:rFonts w:ascii="Arial" w:hAnsi="Arial" w:cs="Arial"/>
          <w:b/>
          <w:sz w:val="32"/>
          <w:szCs w:val="32"/>
          <w:lang w:eastAsia="ru-RU"/>
        </w:rPr>
        <w:t>От 11  ноября  2013 года     №  6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</w:p>
    <w:p w:rsidR="00171A76" w:rsidRPr="005F76E9" w:rsidRDefault="00171A76" w:rsidP="00D11AD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71A76" w:rsidRPr="005F76E9" w:rsidRDefault="00171A76" w:rsidP="00D11AD9">
      <w:pPr>
        <w:spacing w:after="0" w:line="240" w:lineRule="auto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71A76" w:rsidRPr="005F76E9" w:rsidRDefault="00171A76" w:rsidP="005154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76E9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методики </w:t>
      </w:r>
      <w:r w:rsidRPr="005F76E9">
        <w:rPr>
          <w:rFonts w:ascii="Arial" w:hAnsi="Arial" w:cs="Arial"/>
          <w:b/>
          <w:sz w:val="32"/>
          <w:szCs w:val="32"/>
        </w:rPr>
        <w:t>прогнозирования налоговых  и неналоговых доходов   бюджета  муниципального образования «Волжанский сельсовет» Советского района  и построение межбюджетных отношений между областным бюджетом и бюджетом муниципального образования на 2014 год и на плановый период 2015 и 2016 годов</w:t>
      </w:r>
    </w:p>
    <w:p w:rsidR="00171A76" w:rsidRPr="007C0B25" w:rsidRDefault="00171A76" w:rsidP="00D11AD9">
      <w:pPr>
        <w:spacing w:after="0" w:line="240" w:lineRule="auto"/>
        <w:ind w:firstLine="702"/>
        <w:jc w:val="both"/>
        <w:rPr>
          <w:rFonts w:ascii="Arial" w:hAnsi="Arial" w:cs="Arial"/>
          <w:sz w:val="32"/>
          <w:szCs w:val="32"/>
          <w:lang w:eastAsia="ru-RU"/>
        </w:rPr>
      </w:pPr>
    </w:p>
    <w:p w:rsidR="00171A76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7C0B25">
        <w:rPr>
          <w:rFonts w:ascii="Arial" w:hAnsi="Arial" w:cs="Arial"/>
          <w:sz w:val="28"/>
          <w:szCs w:val="28"/>
          <w:lang w:eastAsia="ru-RU"/>
        </w:rPr>
        <w:t xml:space="preserve">В соответствии со статьей 174 Бюджетного кодекса Российской Федерации, Законом Курской области от 18.06.2003 г. № 33-ЗКО «О бюджетном процессе в Курской области», </w:t>
      </w:r>
    </w:p>
    <w:p w:rsidR="00171A76" w:rsidRPr="007C0B25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7C0B25">
        <w:rPr>
          <w:rFonts w:ascii="Arial" w:hAnsi="Arial" w:cs="Arial"/>
          <w:sz w:val="28"/>
          <w:szCs w:val="28"/>
          <w:lang w:eastAsia="ru-RU"/>
        </w:rPr>
        <w:t>Администрация Волжанского сельсовета Советского района Курской области, постановляет</w:t>
      </w:r>
    </w:p>
    <w:p w:rsidR="00171A76" w:rsidRPr="007C0B25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</w:p>
    <w:p w:rsidR="00171A76" w:rsidRPr="007C0B25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0"/>
          <w:lang w:eastAsia="ru-RU"/>
        </w:rPr>
      </w:pPr>
      <w:r w:rsidRPr="007C0B25">
        <w:rPr>
          <w:rFonts w:ascii="Arial" w:hAnsi="Arial" w:cs="Arial"/>
          <w:sz w:val="28"/>
          <w:szCs w:val="28"/>
          <w:lang w:eastAsia="ru-RU"/>
        </w:rPr>
        <w:t>1.Утвердить методику</w:t>
      </w:r>
      <w:r w:rsidRPr="007C0B25">
        <w:rPr>
          <w:rFonts w:ascii="Arial" w:hAnsi="Arial" w:cs="Arial"/>
          <w:sz w:val="28"/>
          <w:szCs w:val="28"/>
        </w:rPr>
        <w:t xml:space="preserve"> прогнозирования налоговых  и неналоговых доходов   бюджета  муниципального образования «Волжанский сельсовет» Советского района  и построение межбюджетных отношений между областным бюджетом и бюджетом муниципального образования на 2014 год и на плановый период 2015 и 2016 годов(прилагается).</w:t>
      </w:r>
    </w:p>
    <w:p w:rsidR="00171A76" w:rsidRPr="007C0B25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7C0B25">
        <w:rPr>
          <w:rFonts w:ascii="Arial" w:hAnsi="Arial" w:cs="Arial"/>
          <w:sz w:val="28"/>
          <w:szCs w:val="28"/>
          <w:lang w:eastAsia="ru-RU"/>
        </w:rPr>
        <w:t>2. Контроль за исполнением настоящего постановления возложить на начальника отдела по бухучету и отчетности Администрации Волжанского сельсовета А. А. Жиркову.</w:t>
      </w:r>
    </w:p>
    <w:p w:rsidR="00171A76" w:rsidRPr="007C0B25" w:rsidRDefault="00171A76" w:rsidP="00A75A57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7C0B25">
        <w:rPr>
          <w:rFonts w:ascii="Arial" w:hAnsi="Arial" w:cs="Arial"/>
          <w:sz w:val="28"/>
          <w:szCs w:val="28"/>
          <w:lang w:eastAsia="ru-RU"/>
        </w:rPr>
        <w:t>3.Постановление вступает в силу со дня подписания.</w:t>
      </w:r>
    </w:p>
    <w:p w:rsidR="00171A76" w:rsidRPr="007C0B25" w:rsidRDefault="00171A76" w:rsidP="00D11AD9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0"/>
          <w:lang w:eastAsia="ru-RU"/>
        </w:rPr>
      </w:pPr>
    </w:p>
    <w:p w:rsidR="00171A76" w:rsidRPr="007C0B25" w:rsidRDefault="00171A76" w:rsidP="00D11AD9">
      <w:pPr>
        <w:spacing w:after="0" w:line="240" w:lineRule="auto"/>
        <w:ind w:firstLine="78"/>
        <w:jc w:val="both"/>
        <w:rPr>
          <w:rFonts w:ascii="Arial" w:hAnsi="Arial" w:cs="Arial"/>
          <w:sz w:val="28"/>
          <w:szCs w:val="20"/>
          <w:lang w:eastAsia="ru-RU"/>
        </w:rPr>
      </w:pPr>
    </w:p>
    <w:p w:rsidR="00171A76" w:rsidRPr="007C0B25" w:rsidRDefault="00171A76" w:rsidP="00C23F68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7C0B25">
        <w:rPr>
          <w:rFonts w:ascii="Arial" w:hAnsi="Arial" w:cs="Arial"/>
          <w:sz w:val="28"/>
          <w:szCs w:val="20"/>
          <w:lang w:eastAsia="ru-RU"/>
        </w:rPr>
        <w:t xml:space="preserve">Глава Волжанского сельсовета   </w:t>
      </w:r>
    </w:p>
    <w:p w:rsidR="00171A76" w:rsidRPr="007C0B25" w:rsidRDefault="00171A76" w:rsidP="00C23F68">
      <w:pPr>
        <w:spacing w:after="0" w:line="240" w:lineRule="auto"/>
        <w:rPr>
          <w:rFonts w:ascii="Arial" w:hAnsi="Arial" w:cs="Arial"/>
        </w:rPr>
      </w:pPr>
      <w:r w:rsidRPr="007C0B25">
        <w:rPr>
          <w:rFonts w:ascii="Arial" w:hAnsi="Arial" w:cs="Arial"/>
          <w:sz w:val="28"/>
          <w:szCs w:val="20"/>
          <w:lang w:eastAsia="ru-RU"/>
        </w:rPr>
        <w:t>Советского района                                                         Г. Я. Булгаков</w:t>
      </w:r>
    </w:p>
    <w:p w:rsidR="00171A76" w:rsidRPr="007C0B25" w:rsidRDefault="00171A76" w:rsidP="00123760">
      <w:pPr>
        <w:rPr>
          <w:rFonts w:ascii="Arial" w:hAnsi="Arial" w:cs="Arial"/>
        </w:rPr>
      </w:pPr>
    </w:p>
    <w:p w:rsidR="00171A76" w:rsidRPr="007C0B25" w:rsidRDefault="00171A76" w:rsidP="00123760">
      <w:pPr>
        <w:rPr>
          <w:rFonts w:ascii="Arial" w:hAnsi="Arial" w:cs="Arial"/>
        </w:rPr>
      </w:pPr>
    </w:p>
    <w:p w:rsidR="00171A76" w:rsidRDefault="00171A76" w:rsidP="00123760">
      <w:pPr>
        <w:jc w:val="right"/>
        <w:rPr>
          <w:rFonts w:ascii="Arial" w:hAnsi="Arial" w:cs="Arial"/>
          <w:sz w:val="20"/>
          <w:szCs w:val="20"/>
        </w:rPr>
      </w:pPr>
    </w:p>
    <w:p w:rsidR="00171A76" w:rsidRPr="005F76E9" w:rsidRDefault="00171A76" w:rsidP="00123760">
      <w:pPr>
        <w:jc w:val="right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При</w:t>
      </w:r>
      <w:bookmarkStart w:id="0" w:name="_GoBack"/>
      <w:bookmarkEnd w:id="0"/>
      <w:r w:rsidRPr="005F76E9">
        <w:rPr>
          <w:rFonts w:ascii="Arial" w:hAnsi="Arial" w:cs="Arial"/>
          <w:sz w:val="28"/>
          <w:szCs w:val="28"/>
        </w:rPr>
        <w:t>ложение № 1</w:t>
      </w:r>
    </w:p>
    <w:p w:rsidR="00171A76" w:rsidRPr="005F76E9" w:rsidRDefault="00171A76" w:rsidP="0012376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к постановлению Администрации  Волжанского </w:t>
      </w:r>
    </w:p>
    <w:p w:rsidR="00171A76" w:rsidRPr="005F76E9" w:rsidRDefault="00171A76" w:rsidP="00D9017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сельсовета от 11.11.2013г № 6</w:t>
      </w:r>
      <w:r>
        <w:rPr>
          <w:rFonts w:ascii="Arial" w:hAnsi="Arial" w:cs="Arial"/>
          <w:sz w:val="28"/>
          <w:szCs w:val="28"/>
        </w:rPr>
        <w:t>3</w:t>
      </w:r>
      <w:r w:rsidRPr="005F76E9">
        <w:rPr>
          <w:rFonts w:ascii="Arial" w:hAnsi="Arial" w:cs="Arial"/>
          <w:sz w:val="28"/>
          <w:szCs w:val="28"/>
        </w:rPr>
        <w:t xml:space="preserve">  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pacing w:val="-9"/>
          <w:sz w:val="28"/>
          <w:szCs w:val="28"/>
        </w:rPr>
      </w:pPr>
    </w:p>
    <w:p w:rsidR="00171A76" w:rsidRPr="005F76E9" w:rsidRDefault="00171A76" w:rsidP="00E91539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 xml:space="preserve">                                       Методика</w:t>
      </w:r>
    </w:p>
    <w:p w:rsidR="00171A76" w:rsidRPr="005F76E9" w:rsidRDefault="00171A76" w:rsidP="00CF0FC7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прогнозирования налоговых и неналоговых доходов   бюджета  муниципального образования «Волжанский сельсовет» Советского района и построение межбюджетных отношений между областным бюджетом и бюджетом  муниципального образования на 2014 год и на плановый период 2015 и 2016 годов.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b/>
          <w:bCs/>
          <w:color w:val="000000"/>
          <w:spacing w:val="-10"/>
          <w:sz w:val="28"/>
          <w:szCs w:val="28"/>
        </w:rPr>
      </w:pP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Доходная база  бюджета муниципального образования «Волжанский сельсовет» Советского района Курской области  на 2014 - 2016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171A76" w:rsidRPr="005F76E9" w:rsidRDefault="00171A76" w:rsidP="0012376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прибыль, фонд заработной платы) по муниципальному образованию «Волжанский сельсовет» Советского района Курской области. </w:t>
      </w:r>
    </w:p>
    <w:p w:rsidR="00171A76" w:rsidRPr="005F76E9" w:rsidRDefault="00171A76" w:rsidP="00914276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(код </w:t>
      </w:r>
      <w:r w:rsidRPr="005F76E9">
        <w:rPr>
          <w:rFonts w:ascii="Arial" w:hAnsi="Arial" w:cs="Arial"/>
          <w:snapToGrid w:val="0"/>
          <w:color w:val="000000"/>
          <w:sz w:val="28"/>
          <w:szCs w:val="28"/>
        </w:rPr>
        <w:t>1 01 02000 01 0000 110</w:t>
      </w:r>
      <w:r w:rsidRPr="005F76E9">
        <w:rPr>
          <w:rFonts w:ascii="Arial" w:hAnsi="Arial" w:cs="Arial"/>
          <w:color w:val="000000"/>
          <w:sz w:val="28"/>
          <w:szCs w:val="28"/>
        </w:rPr>
        <w:t>)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Налог на доходы физических лиц (код </w:t>
      </w:r>
      <w:r w:rsidRPr="005F76E9">
        <w:rPr>
          <w:rFonts w:ascii="Arial" w:hAnsi="Arial" w:cs="Arial"/>
          <w:snapToGrid w:val="0"/>
          <w:color w:val="000000"/>
          <w:sz w:val="28"/>
          <w:szCs w:val="28"/>
        </w:rPr>
        <w:t>1 01 02000 01 0000 110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) рассчитывается  по двум вариантам и принимается средний из них. 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2013 году, скорректированного на темпы роста (снижения) фонда заработной платы на 2014 год.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Ожидаемое поступление налога в 2013 году рассчитывается исходя из фактических поступлений сумм налога за 6 месяцев 2013 года и среднего удельного веса поступлений за соответствующие периоды 2010, 2011 и 2012 годов в фактических годовых поступлениях. 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2014 год, и ставки налога в размере 13%.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Прогнозируемая сумма поступления налога на 2015-2016 годы также рассчитывается  по двум вариантам и принимается средний из них.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Первый вариант - сумма налога на 2015 - 2016 годы определяется исходя из прогнозируемого поступления налога в 2014 году по первому варианту, скорректированного на ежегодные темпы роста (снижения) фонда заработной платы на 2015 – 2016  годы.</w:t>
      </w:r>
    </w:p>
    <w:p w:rsidR="00171A76" w:rsidRPr="005F76E9" w:rsidRDefault="00171A76" w:rsidP="00914276">
      <w:pPr>
        <w:shd w:val="clear" w:color="auto" w:fill="FFFFFF"/>
        <w:spacing w:after="0" w:line="240" w:lineRule="auto"/>
        <w:ind w:left="14" w:right="-2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Второй вариант - сумма налога на 2015 - 2016 годы определяется исходя из фонда заработной платы, планируемого комитетом по экономике и развитию Курской области на 2015 - 2016 годы, и ставки налога в размере 13%.</w:t>
      </w:r>
    </w:p>
    <w:p w:rsidR="00171A76" w:rsidRPr="005F76E9" w:rsidRDefault="00171A76" w:rsidP="00123760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b/>
          <w:color w:val="000000"/>
          <w:sz w:val="28"/>
          <w:szCs w:val="28"/>
        </w:rPr>
        <w:t>Налог на имущество физических лиц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 (код </w:t>
      </w:r>
      <w:r w:rsidRPr="005F76E9">
        <w:rPr>
          <w:rFonts w:ascii="Arial" w:hAnsi="Arial" w:cs="Arial"/>
          <w:snapToGrid w:val="0"/>
          <w:color w:val="000000"/>
          <w:sz w:val="28"/>
          <w:szCs w:val="28"/>
        </w:rPr>
        <w:t>1 06 01000 00 0000 110</w:t>
      </w:r>
      <w:r w:rsidRPr="005F76E9">
        <w:rPr>
          <w:rFonts w:ascii="Arial" w:hAnsi="Arial" w:cs="Arial"/>
          <w:color w:val="000000"/>
          <w:sz w:val="28"/>
          <w:szCs w:val="28"/>
        </w:rPr>
        <w:t>)</w:t>
      </w:r>
    </w:p>
    <w:p w:rsidR="00171A76" w:rsidRPr="005F76E9" w:rsidRDefault="00171A76" w:rsidP="00123760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Прогноз поступления налога в 2014 году рассчитывается исходя из </w:t>
      </w:r>
    </w:p>
    <w:p w:rsidR="00171A76" w:rsidRPr="005F76E9" w:rsidRDefault="00171A76" w:rsidP="00123760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 фактического поступления в 2012 году, скорректированного на величины  роста (снижения) стоимости строений и сооружений в 2012 году по сравнению с 2011 годом и в 2013 году по сравнению с 2012 годом </w:t>
      </w:r>
      <w:r w:rsidRPr="005F76E9">
        <w:rPr>
          <w:rFonts w:ascii="Arial" w:hAnsi="Arial" w:cs="Arial"/>
          <w:sz w:val="28"/>
          <w:szCs w:val="28"/>
        </w:rPr>
        <w:t>(соотношение коэффициентов инфляции, утвержденных постановлениями Правительства и Администрации Курской области для пересчета стоимости строений и сооружений, на 2012 год по сравнению с 2011 годом составляет 1,089;  на 2013 год по сравнению с 2012 годом 1,079).</w:t>
      </w:r>
    </w:p>
    <w:p w:rsidR="00171A76" w:rsidRPr="005F76E9" w:rsidRDefault="00171A76" w:rsidP="00123760">
      <w:pPr>
        <w:shd w:val="clear" w:color="auto" w:fill="FFFFFF"/>
        <w:tabs>
          <w:tab w:val="left" w:pos="1819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          Поступление налога в 2015-2016 годах прогнозируется на уровне прогноза  2014 года, скорректированного на индексы – дефляторы роста цен в целом по Курской области по виду деятельности «Строительство» на 2014 и 2015 годы.</w:t>
      </w:r>
    </w:p>
    <w:p w:rsidR="00171A76" w:rsidRPr="005F76E9" w:rsidRDefault="00171A76" w:rsidP="00123760">
      <w:pPr>
        <w:shd w:val="clear" w:color="auto" w:fill="FFFFFF"/>
        <w:tabs>
          <w:tab w:val="left" w:pos="1819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Аналогично на плановый период 2015 и 2016 годы.</w:t>
      </w:r>
    </w:p>
    <w:p w:rsidR="00171A76" w:rsidRPr="005F76E9" w:rsidRDefault="00171A76" w:rsidP="00914276">
      <w:p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ПН</w:t>
      </w:r>
      <w:r w:rsidRPr="005F76E9">
        <w:rPr>
          <w:rFonts w:ascii="Arial" w:hAnsi="Arial" w:cs="Arial"/>
          <w:sz w:val="28"/>
          <w:szCs w:val="28"/>
          <w:lang w:val="en-US"/>
        </w:rPr>
        <w:t>i</w:t>
      </w:r>
      <w:r w:rsidRPr="005F76E9">
        <w:rPr>
          <w:rFonts w:ascii="Arial" w:hAnsi="Arial" w:cs="Arial"/>
          <w:sz w:val="28"/>
          <w:szCs w:val="28"/>
        </w:rPr>
        <w:t xml:space="preserve"> </w:t>
      </w:r>
      <w:r w:rsidRPr="005F76E9">
        <w:rPr>
          <w:rFonts w:ascii="Arial" w:hAnsi="Arial" w:cs="Arial"/>
          <w:sz w:val="28"/>
          <w:szCs w:val="28"/>
          <w:vertAlign w:val="superscript"/>
        </w:rPr>
        <w:t>ифл</w:t>
      </w:r>
      <w:r w:rsidRPr="005F76E9">
        <w:rPr>
          <w:rFonts w:ascii="Arial" w:hAnsi="Arial" w:cs="Arial"/>
          <w:sz w:val="28"/>
          <w:szCs w:val="28"/>
        </w:rPr>
        <w:t xml:space="preserve"> -  прогнозируемое  поступление  налога на имущество физических лиц в бюджет муниципального образования «Волжанский сельсовет» Советского района Курской области</w:t>
      </w:r>
      <w:r w:rsidRPr="005F76E9">
        <w:rPr>
          <w:rFonts w:ascii="Arial" w:hAnsi="Arial" w:cs="Arial"/>
          <w:bCs/>
          <w:sz w:val="28"/>
          <w:szCs w:val="28"/>
        </w:rPr>
        <w:t xml:space="preserve"> </w:t>
      </w:r>
      <w:r w:rsidRPr="005F76E9">
        <w:rPr>
          <w:rFonts w:ascii="Arial" w:hAnsi="Arial" w:cs="Arial"/>
          <w:sz w:val="28"/>
          <w:szCs w:val="28"/>
        </w:rPr>
        <w:t xml:space="preserve">на очередной финансовый год по муниципальному образованию «Волжанский сельсовет» Советского района Курской области  рассчитывается по формуле:   </w:t>
      </w:r>
    </w:p>
    <w:p w:rsidR="00171A76" w:rsidRPr="005F76E9" w:rsidRDefault="00171A76" w:rsidP="00123760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171A76" w:rsidRPr="005F76E9" w:rsidRDefault="00171A76" w:rsidP="00123760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ПН</w:t>
      </w:r>
      <w:r w:rsidRPr="005F76E9">
        <w:rPr>
          <w:rFonts w:ascii="Arial" w:hAnsi="Arial" w:cs="Arial"/>
          <w:sz w:val="28"/>
          <w:szCs w:val="28"/>
          <w:lang w:val="en-US"/>
        </w:rPr>
        <w:t>i</w:t>
      </w:r>
      <w:r w:rsidRPr="005F76E9">
        <w:rPr>
          <w:rFonts w:ascii="Arial" w:hAnsi="Arial" w:cs="Arial"/>
          <w:sz w:val="28"/>
          <w:szCs w:val="28"/>
        </w:rPr>
        <w:t xml:space="preserve"> </w:t>
      </w:r>
      <w:r w:rsidRPr="005F76E9">
        <w:rPr>
          <w:rFonts w:ascii="Arial" w:hAnsi="Arial" w:cs="Arial"/>
          <w:sz w:val="28"/>
          <w:szCs w:val="28"/>
          <w:vertAlign w:val="superscript"/>
        </w:rPr>
        <w:t>ифл</w:t>
      </w:r>
      <w:r w:rsidRPr="005F76E9">
        <w:rPr>
          <w:rFonts w:ascii="Arial" w:hAnsi="Arial" w:cs="Arial"/>
          <w:sz w:val="28"/>
          <w:szCs w:val="28"/>
        </w:rPr>
        <w:t xml:space="preserve">     =  ФП</w:t>
      </w:r>
      <w:r w:rsidRPr="005F76E9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r w:rsidRPr="005F76E9">
        <w:rPr>
          <w:rFonts w:ascii="Arial" w:hAnsi="Arial" w:cs="Arial"/>
          <w:sz w:val="28"/>
          <w:szCs w:val="28"/>
          <w:vertAlign w:val="superscript"/>
        </w:rPr>
        <w:t xml:space="preserve">н-1 </w:t>
      </w:r>
      <w:r w:rsidRPr="005F76E9">
        <w:rPr>
          <w:rFonts w:ascii="Arial" w:hAnsi="Arial" w:cs="Arial"/>
          <w:sz w:val="28"/>
          <w:szCs w:val="28"/>
        </w:rPr>
        <w:t>х В</w:t>
      </w:r>
      <w:r w:rsidRPr="005F76E9">
        <w:rPr>
          <w:rFonts w:ascii="Arial" w:hAnsi="Arial" w:cs="Arial"/>
          <w:sz w:val="28"/>
          <w:szCs w:val="28"/>
          <w:vertAlign w:val="superscript"/>
        </w:rPr>
        <w:t>н-1</w:t>
      </w:r>
      <w:r w:rsidRPr="005F76E9">
        <w:rPr>
          <w:rFonts w:ascii="Arial" w:hAnsi="Arial" w:cs="Arial"/>
          <w:sz w:val="28"/>
          <w:szCs w:val="28"/>
        </w:rPr>
        <w:t xml:space="preserve"> х </w:t>
      </w:r>
      <w:r w:rsidRPr="005F76E9">
        <w:rPr>
          <w:rFonts w:ascii="Arial" w:hAnsi="Arial" w:cs="Arial"/>
          <w:sz w:val="28"/>
          <w:szCs w:val="28"/>
          <w:lang w:val="en-US"/>
        </w:rPr>
        <w:t>B</w:t>
      </w:r>
      <w:r w:rsidRPr="005F76E9">
        <w:rPr>
          <w:rFonts w:ascii="Arial" w:hAnsi="Arial" w:cs="Arial"/>
          <w:sz w:val="28"/>
          <w:szCs w:val="28"/>
          <w:vertAlign w:val="superscript"/>
        </w:rPr>
        <w:t>н</w:t>
      </w:r>
      <w:r w:rsidRPr="005F76E9">
        <w:rPr>
          <w:rFonts w:ascii="Arial" w:hAnsi="Arial" w:cs="Arial"/>
          <w:sz w:val="28"/>
          <w:szCs w:val="28"/>
        </w:rPr>
        <w:t xml:space="preserve">,                                                           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где:</w:t>
      </w:r>
    </w:p>
    <w:p w:rsidR="00171A76" w:rsidRPr="005F76E9" w:rsidRDefault="00171A76" w:rsidP="00123760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          ФП</w:t>
      </w:r>
      <w:r w:rsidRPr="005F76E9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r w:rsidRPr="005F76E9">
        <w:rPr>
          <w:rFonts w:ascii="Arial" w:hAnsi="Arial" w:cs="Arial"/>
          <w:sz w:val="28"/>
          <w:szCs w:val="28"/>
          <w:vertAlign w:val="superscript"/>
        </w:rPr>
        <w:t xml:space="preserve">н-1 </w:t>
      </w:r>
      <w:r w:rsidRPr="005F76E9">
        <w:rPr>
          <w:rFonts w:ascii="Arial" w:hAnsi="Arial" w:cs="Arial"/>
          <w:sz w:val="28"/>
          <w:szCs w:val="28"/>
        </w:rPr>
        <w:t>- поступление налога за последний год;</w:t>
      </w:r>
    </w:p>
    <w:p w:rsidR="00171A76" w:rsidRPr="005F76E9" w:rsidRDefault="00171A76" w:rsidP="00123760">
      <w:pPr>
        <w:widowControl w:val="0"/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ab/>
      </w:r>
    </w:p>
    <w:p w:rsidR="00171A76" w:rsidRPr="005F76E9" w:rsidRDefault="00171A76" w:rsidP="00914276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В</w:t>
      </w:r>
      <w:r w:rsidRPr="005F76E9">
        <w:rPr>
          <w:rFonts w:ascii="Arial" w:hAnsi="Arial" w:cs="Arial"/>
          <w:sz w:val="28"/>
          <w:szCs w:val="28"/>
          <w:vertAlign w:val="superscript"/>
        </w:rPr>
        <w:t>н-1</w:t>
      </w:r>
      <w:r w:rsidRPr="005F76E9">
        <w:rPr>
          <w:rFonts w:ascii="Arial" w:hAnsi="Arial" w:cs="Arial"/>
          <w:sz w:val="28"/>
          <w:szCs w:val="28"/>
        </w:rPr>
        <w:t xml:space="preserve">, </w:t>
      </w:r>
      <w:r w:rsidRPr="005F76E9">
        <w:rPr>
          <w:rFonts w:ascii="Arial" w:hAnsi="Arial" w:cs="Arial"/>
          <w:sz w:val="28"/>
          <w:szCs w:val="28"/>
          <w:lang w:val="en-US"/>
        </w:rPr>
        <w:t>B</w:t>
      </w:r>
      <w:r w:rsidRPr="005F76E9">
        <w:rPr>
          <w:rFonts w:ascii="Arial" w:hAnsi="Arial" w:cs="Arial"/>
          <w:sz w:val="28"/>
          <w:szCs w:val="28"/>
          <w:vertAlign w:val="superscript"/>
        </w:rPr>
        <w:t>н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 – величины роста (снижения) стоимости строений и сооружений на последний отчетный год и текущий год, которые рассчитываются по формулам: </w:t>
      </w:r>
    </w:p>
    <w:p w:rsidR="00171A76" w:rsidRPr="005F76E9" w:rsidRDefault="00171A76" w:rsidP="00123760">
      <w:pPr>
        <w:shd w:val="clear" w:color="auto" w:fill="FFFFFF"/>
        <w:tabs>
          <w:tab w:val="center" w:pos="5032"/>
          <w:tab w:val="left" w:pos="71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          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 xml:space="preserve">н-1                                             </w:t>
      </w:r>
      <w:r w:rsidRPr="005F76E9">
        <w:rPr>
          <w:rFonts w:ascii="Arial" w:hAnsi="Arial" w:cs="Arial"/>
          <w:color w:val="000000"/>
          <w:sz w:val="28"/>
          <w:szCs w:val="28"/>
        </w:rPr>
        <w:t>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ab/>
        <w:t xml:space="preserve">          </w:t>
      </w:r>
      <w:r w:rsidRPr="005F76E9">
        <w:rPr>
          <w:rFonts w:ascii="Arial" w:hAnsi="Arial" w:cs="Arial"/>
          <w:color w:val="000000"/>
          <w:sz w:val="28"/>
          <w:szCs w:val="28"/>
        </w:rPr>
        <w:tab/>
      </w:r>
    </w:p>
    <w:p w:rsidR="00171A76" w:rsidRPr="005F76E9" w:rsidRDefault="00171A76" w:rsidP="00123760">
      <w:pPr>
        <w:shd w:val="clear" w:color="auto" w:fill="FFFFFF"/>
        <w:tabs>
          <w:tab w:val="left" w:pos="71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В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н-1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 = --------;              В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= --------,      </w:t>
      </w:r>
    </w:p>
    <w:p w:rsidR="00171A76" w:rsidRPr="005F76E9" w:rsidRDefault="00171A76" w:rsidP="00123760">
      <w:pPr>
        <w:shd w:val="clear" w:color="auto" w:fill="FFFFFF"/>
        <w:tabs>
          <w:tab w:val="center" w:pos="5032"/>
          <w:tab w:val="left" w:pos="71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 xml:space="preserve">          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 xml:space="preserve">н-2                                              </w:t>
      </w:r>
      <w:r w:rsidRPr="005F76E9">
        <w:rPr>
          <w:rFonts w:ascii="Arial" w:hAnsi="Arial" w:cs="Arial"/>
          <w:color w:val="000000"/>
          <w:sz w:val="28"/>
          <w:szCs w:val="28"/>
        </w:rPr>
        <w:t>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н-1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ab/>
        <w:t xml:space="preserve">     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ab/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где:</w:t>
      </w:r>
    </w:p>
    <w:p w:rsidR="00171A76" w:rsidRPr="005F76E9" w:rsidRDefault="00171A76" w:rsidP="00123760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н-2</w:t>
      </w:r>
      <w:r w:rsidRPr="005F76E9">
        <w:rPr>
          <w:rFonts w:ascii="Arial" w:hAnsi="Arial" w:cs="Arial"/>
          <w:color w:val="000000"/>
          <w:sz w:val="28"/>
          <w:szCs w:val="28"/>
        </w:rPr>
        <w:t>, К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>н-1</w:t>
      </w:r>
      <w:r w:rsidRPr="005F76E9">
        <w:rPr>
          <w:rFonts w:ascii="Arial" w:hAnsi="Arial" w:cs="Arial"/>
          <w:color w:val="000000"/>
          <w:sz w:val="28"/>
          <w:szCs w:val="28"/>
        </w:rPr>
        <w:t xml:space="preserve">, К </w:t>
      </w:r>
      <w:r w:rsidRPr="005F76E9">
        <w:rPr>
          <w:rFonts w:ascii="Arial" w:hAnsi="Arial" w:cs="Arial"/>
          <w:color w:val="000000"/>
          <w:sz w:val="28"/>
          <w:szCs w:val="28"/>
          <w:vertAlign w:val="superscript"/>
        </w:rPr>
        <w:t xml:space="preserve">н </w:t>
      </w:r>
      <w:r w:rsidRPr="005F76E9">
        <w:rPr>
          <w:rFonts w:ascii="Arial" w:hAnsi="Arial" w:cs="Arial"/>
          <w:color w:val="000000"/>
          <w:sz w:val="28"/>
          <w:szCs w:val="28"/>
        </w:rPr>
        <w:t>– коэффициенты инфляции, применяемые для пересчета стоимости строений и сооружений  за 2 года  до текущего года, за последний отчетный год, на текущий год, утвержденные постановлениями Правительства Курской области.</w:t>
      </w:r>
    </w:p>
    <w:p w:rsidR="00171A76" w:rsidRPr="005F76E9" w:rsidRDefault="00171A76" w:rsidP="00123760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18983*1,089*1,079=22306 </w:t>
      </w:r>
    </w:p>
    <w:p w:rsidR="00171A76" w:rsidRPr="005F76E9" w:rsidRDefault="00171A76" w:rsidP="00914276">
      <w:pPr>
        <w:shd w:val="clear" w:color="auto" w:fill="FFFFFF"/>
        <w:tabs>
          <w:tab w:val="left" w:pos="1819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Аналогично на плановый период 2015 и 2016 годы.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b/>
          <w:bCs/>
          <w:color w:val="000000"/>
          <w:sz w:val="28"/>
          <w:szCs w:val="28"/>
        </w:rPr>
        <w:t xml:space="preserve">Земельный налог </w:t>
      </w:r>
      <w:r w:rsidRPr="005F76E9">
        <w:rPr>
          <w:rFonts w:ascii="Arial" w:hAnsi="Arial" w:cs="Arial"/>
          <w:color w:val="000000"/>
          <w:sz w:val="28"/>
          <w:szCs w:val="28"/>
        </w:rPr>
        <w:t>(код 1 06 06000 00 0000 110)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Прогноз поступлений земельного налога в 2014 – 2016 годах определяется на уровне ожидаемого поступления налога в 2013 году.</w:t>
      </w:r>
    </w:p>
    <w:p w:rsidR="00171A76" w:rsidRPr="005F76E9" w:rsidRDefault="00171A76" w:rsidP="00914276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Ожидаемое поступление налога в 2013 году рассчитывается исходя из среднего арифметического поступления налога в 2011 и 2012 годах.</w:t>
      </w:r>
    </w:p>
    <w:p w:rsidR="00171A76" w:rsidRPr="005F76E9" w:rsidRDefault="00171A76" w:rsidP="0012376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 продажи права на заключение договоров аренды указанных земельных участков </w:t>
      </w:r>
      <w:r w:rsidRPr="005F76E9">
        <w:rPr>
          <w:rFonts w:ascii="Arial" w:hAnsi="Arial" w:cs="Arial"/>
          <w:color w:val="000000"/>
          <w:sz w:val="28"/>
          <w:szCs w:val="28"/>
          <w:lang w:eastAsia="ru-RU"/>
        </w:rPr>
        <w:t>(коды 1 11 05010 00 0000 120)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Прогноз поступления арендной платы за земли в 2014 - 2016 годах определяется на уровне ожидаемого поступления доходов в 2013 году.</w:t>
      </w:r>
    </w:p>
    <w:p w:rsidR="00171A76" w:rsidRPr="005F76E9" w:rsidRDefault="00171A76" w:rsidP="00914276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F76E9">
        <w:rPr>
          <w:rFonts w:ascii="Arial" w:hAnsi="Arial" w:cs="Arial"/>
          <w:color w:val="000000"/>
          <w:sz w:val="28"/>
          <w:szCs w:val="28"/>
        </w:rPr>
        <w:t>Ожидаемое поступление доходов прогнозируется на уровне фактического поступления сумм арендной платы в 2012 году.</w:t>
      </w:r>
      <w:r w:rsidRPr="005F76E9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171A76" w:rsidRPr="005F76E9" w:rsidRDefault="00171A76" w:rsidP="00914276">
      <w:pPr>
        <w:spacing w:after="0" w:line="240" w:lineRule="auto"/>
        <w:ind w:firstLine="709"/>
        <w:jc w:val="center"/>
        <w:rPr>
          <w:rFonts w:ascii="Arial" w:hAnsi="Arial" w:cs="Arial"/>
          <w:color w:val="0000FF"/>
          <w:sz w:val="28"/>
          <w:szCs w:val="28"/>
        </w:rPr>
      </w:pPr>
      <w:r w:rsidRPr="005F76E9">
        <w:rPr>
          <w:rFonts w:ascii="Arial" w:hAnsi="Arial" w:cs="Arial"/>
          <w:bCs/>
          <w:color w:val="000000"/>
          <w:spacing w:val="-13"/>
          <w:sz w:val="28"/>
          <w:szCs w:val="28"/>
        </w:rPr>
        <w:t xml:space="preserve"> </w:t>
      </w:r>
      <w:r w:rsidRPr="005F76E9">
        <w:rPr>
          <w:rFonts w:ascii="Arial" w:hAnsi="Arial" w:cs="Arial"/>
          <w:b/>
          <w:sz w:val="28"/>
          <w:szCs w:val="28"/>
        </w:rPr>
        <w:t>Безвозмездные поступления от других бюджетов бюджетной сис</w:t>
      </w:r>
      <w:r w:rsidRPr="005F76E9">
        <w:rPr>
          <w:rFonts w:ascii="Arial" w:hAnsi="Arial" w:cs="Arial"/>
          <w:b/>
          <w:sz w:val="28"/>
          <w:szCs w:val="28"/>
        </w:rPr>
        <w:softHyphen/>
        <w:t>темы Российской Федерации (2 02 00000 000 0000 000)</w:t>
      </w:r>
    </w:p>
    <w:p w:rsidR="00171A76" w:rsidRPr="005F76E9" w:rsidRDefault="00171A76" w:rsidP="0091427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13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По данному коду доходов планируется финансовая помощь из феде</w:t>
      </w:r>
      <w:r w:rsidRPr="005F76E9">
        <w:rPr>
          <w:rFonts w:ascii="Arial" w:hAnsi="Arial" w:cs="Arial"/>
          <w:sz w:val="28"/>
          <w:szCs w:val="28"/>
        </w:rPr>
        <w:softHyphen/>
        <w:t>рального, областного бюджета в виде дотаций, субвенций в пределах средств, предусмотренных в федеральном, областном  бюджете на 2014 год, на первый и на второй год планового периода</w:t>
      </w:r>
      <w:r w:rsidRPr="005F76E9">
        <w:rPr>
          <w:rFonts w:ascii="Arial" w:hAnsi="Arial" w:cs="Arial"/>
          <w:color w:val="0000FF"/>
          <w:sz w:val="28"/>
          <w:szCs w:val="28"/>
        </w:rPr>
        <w:t>.</w:t>
      </w:r>
    </w:p>
    <w:p w:rsidR="00171A76" w:rsidRPr="005F76E9" w:rsidRDefault="00171A76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sz w:val="28"/>
          <w:szCs w:val="28"/>
          <w:lang w:eastAsia="ru-RU"/>
        </w:rPr>
        <w:t>2.  Прогнозирование расходов  бюджета муниципального образования «Волжанский сельсовет» Советского района Курской области  на 2014 год и на плановый период 2015 и 2016 годов.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Планирование расходов бюджета муниципального образования «Волжанский сельсовет» Советского района Курской области на 2014-2016 годы осуществлялось в рамках муниципальных программ и не программных мероприятий.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5F76E9">
        <w:rPr>
          <w:rFonts w:ascii="Arial" w:hAnsi="Arial" w:cs="Arial"/>
          <w:sz w:val="28"/>
          <w:szCs w:val="28"/>
          <w:lang w:eastAsia="ru-RU"/>
        </w:rPr>
        <w:t>В основу прогноза расходов 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Бюджетное Послание Президента Российской Федерации о бюджетной политике в 2013-2015 годах,</w:t>
      </w:r>
      <w:r w:rsidRPr="005F76E9">
        <w:rPr>
          <w:rFonts w:ascii="Arial" w:hAnsi="Arial" w:cs="Arial"/>
          <w:color w:val="0000FF"/>
          <w:sz w:val="28"/>
          <w:szCs w:val="28"/>
          <w:lang w:eastAsia="ru-RU"/>
        </w:rPr>
        <w:t xml:space="preserve"> </w:t>
      </w:r>
      <w:r w:rsidRPr="005F76E9">
        <w:rPr>
          <w:rFonts w:ascii="Arial" w:hAnsi="Arial" w:cs="Arial"/>
          <w:sz w:val="28"/>
          <w:szCs w:val="28"/>
          <w:lang w:eastAsia="ru-RU"/>
        </w:rPr>
        <w:t>Основные направления налоговой и бюджетной политики на 2013 год и плановый период 2014 и 2015 годов, приказ Министерства финансов Российской Федерации от 21 декабря 2011 года № 180н «Об утверждении Указаний о порядке применения бюджетной классификации Российской Федерации» (с внесенными изменениями), Законы Курской области, нормативно-правовые акты Волжанского сельсовета Советского района Курской области.</w:t>
      </w:r>
    </w:p>
    <w:p w:rsidR="00171A76" w:rsidRPr="005F76E9" w:rsidRDefault="00171A76" w:rsidP="0091427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В основу формирования расходов  бюджета муниципального образования «Волжанский  сельсовет» Советского района Курской области на 2014 год и плановый период 2015 и 2016годов положены «Отчет об исполнении бюджета муниципального образования «Волжанский сельсовет» Советского района Курской области за 2012 год», показатели сводной бюджетной росписи по состоянию на 1.07.2013 года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Планирование расходов бюджета муниципального образования «Волжанский сельсовет» Советского района Курской области  осуществлялось по:  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- оплате труда работников органов местного самоуправления, определена  согласно нормативно-правовых актов, утвержденных Решениями Собрания депутатов Волжанского сельсовета Советского района  Курской области.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</w:rPr>
        <w:t>- по начислениям на оплату труда в соответствии с Федеральными законами от 28.11.2009 г. № 297-ФЗ «О страховых тарифах на обязательное социальное страхование от несчастных случаев на производстве и профессиональных заболеваний на 2010 год и на плановый период 2011 и 2012 годов» и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установлен тариф страховых взносов в государственные внебюджетные фонды в размере 30,2%.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При формировании  бюджета муниципального образования «Волжанский сельсовет» Советского района  Курской области на 2014-2016 годы применены общие подходы к расчету бюджетных проектировок: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1) планирование бюджетных на реализацию положений Указов Президента Российской Федерации от 7 мая 2012 года №597 осуществляется в соответствии со средней заработной платой категории работников, определенных в Указах Президента Российской Федерации и численности работников, утвержденных в «дорожных картах».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- по коммунальным услугам предусмотрено ежегодное увеличение расходов с 01.01.2014, 01.01.2015, 01.01.2016 годов на 5,0%.</w:t>
      </w:r>
    </w:p>
    <w:p w:rsidR="00171A76" w:rsidRPr="005F76E9" w:rsidRDefault="00171A76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Расходы на органы местного самоуправления определены   в соответствии   нормативом формирования расходов на содержание органов местного самоуправления муниципального образования.</w:t>
      </w:r>
    </w:p>
    <w:p w:rsidR="00171A76" w:rsidRPr="005F76E9" w:rsidRDefault="00171A76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- на остальные материальные затраты на 2014 год с оптимизацией расходов на  5 %, на 2015 год на уровне расходов 2014 года, на 2016 год на уровне 2015 года.</w:t>
      </w:r>
    </w:p>
    <w:p w:rsidR="00171A76" w:rsidRPr="005F76E9" w:rsidRDefault="00171A76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- планируются расходы на налог на имущество, транспортный налог;</w:t>
      </w:r>
    </w:p>
    <w:p w:rsidR="00171A76" w:rsidRPr="005F76E9" w:rsidRDefault="00171A76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- услуги связи планируются на 2014,2015,2016 годы  на уровне 2012 года.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color w:val="0000FF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2) расходы на реализацию целевой программы «Социально-экономическое развитие села на  период 2014-2016 годы» учтены в соответствии с объемами, определенными на их реализацию нормативно-правовыми актами Волжанского сельсовета «Советского района Курской области» с учетом оценки эффективности реализации муниципальных  программ в 2013 году.</w:t>
      </w:r>
    </w:p>
    <w:p w:rsidR="00171A76" w:rsidRPr="005F76E9" w:rsidRDefault="00171A76" w:rsidP="001237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71A76" w:rsidRPr="005F76E9" w:rsidRDefault="00171A76" w:rsidP="00123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1A76" w:rsidRPr="005F76E9" w:rsidRDefault="00171A76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Раздел 0100 «Общегосударственные вопросы»</w:t>
      </w:r>
    </w:p>
    <w:p w:rsidR="00171A76" w:rsidRPr="005F76E9" w:rsidRDefault="00171A76" w:rsidP="00914276">
      <w:pPr>
        <w:spacing w:after="0" w:line="240" w:lineRule="auto"/>
        <w:ind w:firstLine="855"/>
        <w:jc w:val="both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Подраздел 0102 «</w:t>
      </w:r>
      <w:r w:rsidRPr="005F76E9">
        <w:rPr>
          <w:rFonts w:ascii="Arial" w:hAnsi="Arial" w:cs="Arial"/>
          <w:b/>
          <w:i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</w:p>
    <w:p w:rsidR="00171A76" w:rsidRPr="005F76E9" w:rsidRDefault="00171A76" w:rsidP="00914276">
      <w:pPr>
        <w:spacing w:after="0" w:line="240" w:lineRule="auto"/>
        <w:ind w:firstLine="851"/>
        <w:jc w:val="both"/>
        <w:rPr>
          <w:rFonts w:ascii="Arial" w:hAnsi="Arial" w:cs="Arial"/>
          <w:color w:val="0000FF"/>
          <w:sz w:val="28"/>
          <w:szCs w:val="28"/>
        </w:rPr>
      </w:pPr>
      <w:r w:rsidRPr="005F76E9">
        <w:rPr>
          <w:rFonts w:ascii="Arial" w:hAnsi="Arial" w:cs="Arial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«Волжанский сельсовет» Советского района Курской области.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</w:rPr>
      </w:pPr>
      <w:r w:rsidRPr="005F76E9">
        <w:rPr>
          <w:rFonts w:ascii="Arial" w:hAnsi="Arial" w:cs="Arial"/>
          <w:b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Федерации»</w:t>
      </w:r>
    </w:p>
    <w:p w:rsidR="00171A76" w:rsidRPr="005F76E9" w:rsidRDefault="00171A76" w:rsidP="00914276">
      <w:pPr>
        <w:spacing w:after="0" w:line="240" w:lineRule="auto"/>
        <w:ind w:firstLine="855"/>
        <w:jc w:val="both"/>
        <w:rPr>
          <w:rFonts w:ascii="Arial" w:hAnsi="Arial" w:cs="Arial"/>
          <w:b/>
          <w:i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По данному подразделу планируются расходы  на содержание Администрации Волжанского сельсовета Советского района Курской области.</w:t>
      </w:r>
    </w:p>
    <w:p w:rsidR="00171A76" w:rsidRPr="005F76E9" w:rsidRDefault="00171A76" w:rsidP="0012376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5F76E9">
        <w:rPr>
          <w:rFonts w:ascii="Arial" w:hAnsi="Arial" w:cs="Arial"/>
          <w:b/>
          <w:i/>
          <w:sz w:val="28"/>
          <w:szCs w:val="28"/>
        </w:rPr>
        <w:t>По подразделу 0113 «Другие общегосударственные вопросы»</w:t>
      </w:r>
    </w:p>
    <w:p w:rsidR="00171A76" w:rsidRPr="005F76E9" w:rsidRDefault="00171A76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По данному подразделу планируются расходы:</w:t>
      </w:r>
    </w:p>
    <w:p w:rsidR="00171A76" w:rsidRPr="005F76E9" w:rsidRDefault="00171A76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 -на 2014 год на публикацию нормативно – правовых актов в местной газете в сумме    8000 руб., на 2015 год  8000   руб. на 2016 год   8000    руб.</w:t>
      </w:r>
    </w:p>
    <w:p w:rsidR="00171A76" w:rsidRPr="005F76E9" w:rsidRDefault="00171A76" w:rsidP="00914276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 xml:space="preserve">- на уплату членских взносов Ассоциации «Совет муниципальных образований Курской области» на 2014 год в сумме 2,0 тыс. руб., на 2015 - 2016 годы на уровне 2014 года.  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Раздел 0200 «Национальная оборона»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Подраздел 0203  «Мобилизационная и вневойсковая подготовка»</w:t>
      </w:r>
    </w:p>
    <w:p w:rsidR="00171A76" w:rsidRPr="005F76E9" w:rsidRDefault="00171A76" w:rsidP="00914276">
      <w:pPr>
        <w:spacing w:after="0" w:line="240" w:lineRule="auto"/>
        <w:ind w:firstLine="855"/>
        <w:jc w:val="both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Расходы  рассчитаны с учетом предоставления субвенции из областного бюджета на осуществление первичного воинского учета на территориях, где отсутствуют военные комиссариаты.</w:t>
      </w:r>
    </w:p>
    <w:p w:rsidR="00171A76" w:rsidRPr="005F76E9" w:rsidRDefault="00171A76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 xml:space="preserve">Раздел 0300 «Национальная безопасность и </w:t>
      </w:r>
    </w:p>
    <w:p w:rsidR="00171A76" w:rsidRPr="005F76E9" w:rsidRDefault="00171A76" w:rsidP="0091427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highlight w:val="lightGray"/>
          <w:lang w:eastAsia="ru-RU"/>
        </w:rPr>
      </w:pPr>
      <w:r w:rsidRPr="005F76E9">
        <w:rPr>
          <w:rFonts w:ascii="Arial" w:hAnsi="Arial" w:cs="Arial"/>
          <w:b/>
          <w:sz w:val="28"/>
          <w:szCs w:val="28"/>
        </w:rPr>
        <w:t>правоохранительная деятельность»</w:t>
      </w:r>
    </w:p>
    <w:p w:rsidR="00171A76" w:rsidRPr="005F76E9" w:rsidRDefault="00171A76" w:rsidP="00123760">
      <w:pPr>
        <w:spacing w:after="0" w:line="240" w:lineRule="auto"/>
        <w:ind w:firstLine="741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171A76" w:rsidRPr="005F76E9" w:rsidRDefault="00171A76" w:rsidP="00914276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Расходы на 2015,2016,2017 годы на организацию и осуществление мероприятий по гражданской обороне, защите населения и территории Волжанского сельсовета Советского района Курской области от чрезвычайных ситуаций, на создание, содержание и организацию деятельности аварийно-спасательных служб и (или) аварийно-спасательных формирований на территории Волжанского сельсовета с учетом проведения профилактических и пропагандистских мероприятий по обеспечению безопасности людей на водных объектах, защите населения от чрезвычайных ситуаций (проведение бесед с населением, оборудование пляжей стендами по профилактике несчастных случаев на воде и т.д.) планируются по нормативу 10,3 рублей на 1 жителя муниципального образования «Волжанский сельсовет» Советского района Курской области.</w:t>
      </w:r>
    </w:p>
    <w:p w:rsidR="00171A76" w:rsidRPr="005F76E9" w:rsidRDefault="00171A76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 xml:space="preserve">Подраздел 0314 «Другие вопросы в области национальной </w:t>
      </w:r>
    </w:p>
    <w:p w:rsidR="00171A76" w:rsidRPr="005F76E9" w:rsidRDefault="00171A76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безопасности»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 xml:space="preserve">По данному подразделу планируются расходы на 2014,2015,2016 гг. на обеспечение первичных мер пожарной безопасности в границах населенных пунктов </w:t>
      </w:r>
      <w:r w:rsidRPr="005F76E9">
        <w:rPr>
          <w:rFonts w:ascii="Arial" w:hAnsi="Arial" w:cs="Arial"/>
          <w:sz w:val="28"/>
          <w:szCs w:val="28"/>
        </w:rPr>
        <w:t>Волжанского</w:t>
      </w:r>
      <w:r w:rsidRPr="005F76E9">
        <w:rPr>
          <w:rFonts w:ascii="Arial" w:hAnsi="Arial" w:cs="Arial"/>
          <w:sz w:val="28"/>
          <w:szCs w:val="28"/>
          <w:lang w:eastAsia="ru-RU"/>
        </w:rPr>
        <w:t xml:space="preserve"> сельсовета Советского района Курской области.  Все расходы учтены в муниципальной  программе «Социально- экономическое развитие муниципального образования «Волжанский сельсовет» Советского района Курской области на период  2014-2016 годы». </w:t>
      </w:r>
    </w:p>
    <w:p w:rsidR="00171A76" w:rsidRPr="005F76E9" w:rsidRDefault="00171A76" w:rsidP="00123760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28"/>
          <w:szCs w:val="28"/>
        </w:rPr>
      </w:pPr>
    </w:p>
    <w:p w:rsidR="00171A76" w:rsidRPr="005F76E9" w:rsidRDefault="00171A76" w:rsidP="009142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Раздел 0400 «Национальная экономика»</w:t>
      </w:r>
    </w:p>
    <w:p w:rsidR="00171A76" w:rsidRPr="005F76E9" w:rsidRDefault="00171A76" w:rsidP="00123760">
      <w:pPr>
        <w:spacing w:after="0" w:line="240" w:lineRule="auto"/>
        <w:ind w:firstLine="684"/>
        <w:contextualSpacing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t>Подраздел 0412 «Другие вопросы в области национальной эконо</w:t>
      </w: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softHyphen/>
        <w:t>мики»</w:t>
      </w:r>
    </w:p>
    <w:p w:rsidR="00171A76" w:rsidRPr="005F76E9" w:rsidRDefault="00171A76" w:rsidP="00A62DCE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По данному подразделу планируются расходы на 2014,2015,2016 гг. на утверждение генеральных планов муниципального образования «Волжансикй сельсовет» Советского района  Курской области планируются по нормативу 6,0 рублей на одного жителя.</w:t>
      </w:r>
    </w:p>
    <w:p w:rsidR="00171A76" w:rsidRPr="005F76E9" w:rsidRDefault="00171A76" w:rsidP="00123760">
      <w:pPr>
        <w:spacing w:after="0" w:line="240" w:lineRule="auto"/>
        <w:ind w:firstLine="855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71A76" w:rsidRPr="005F76E9" w:rsidRDefault="00171A76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Раздел 0500 «Жилищно-коммунальное хозяйство»</w:t>
      </w:r>
    </w:p>
    <w:p w:rsidR="00171A76" w:rsidRPr="005F76E9" w:rsidRDefault="00171A76" w:rsidP="0091427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5F76E9">
        <w:rPr>
          <w:rFonts w:ascii="Arial" w:hAnsi="Arial" w:cs="Arial"/>
          <w:b/>
          <w:sz w:val="28"/>
          <w:szCs w:val="28"/>
        </w:rPr>
        <w:t>Подраздел 0502 «Коммунальное хозяйство»</w:t>
      </w:r>
    </w:p>
    <w:p w:rsidR="00171A76" w:rsidRPr="005F76E9" w:rsidRDefault="00171A76" w:rsidP="00914276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</w:rPr>
        <w:t>По данному подразделу  планируются расходы на реализацию муниципальной целевой программы «Социально-экономоческое развитие села на период 2014-2016 годы», на мероприятия по газоснабжению д. с.Нижнее Гурово Волжанского сельсовета Советского района Курской области в сумме 540000 руб. на 2014 год, согласно поданной заявке  в комитет строительства и архитектуры  Курской области, на 2015- не планируется, 2016годы -не планируется.</w:t>
      </w:r>
    </w:p>
    <w:p w:rsidR="00171A76" w:rsidRPr="005F76E9" w:rsidRDefault="00171A76" w:rsidP="00123760">
      <w:pPr>
        <w:spacing w:after="0" w:line="240" w:lineRule="auto"/>
        <w:ind w:firstLine="684"/>
        <w:contextualSpacing/>
        <w:jc w:val="both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 xml:space="preserve">                      Подраздел 0503 «Благоустройство»</w:t>
      </w:r>
    </w:p>
    <w:p w:rsidR="00171A76" w:rsidRPr="005F76E9" w:rsidRDefault="00171A76" w:rsidP="00A6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 xml:space="preserve">По данному подразделу планируются расходы на 2014- 2015 - 2016 годы  на благоустройство территории муниципального образования «Волжанский сельсовет, включающие  расходы, связанные с содержанием и уборкой территории </w:t>
      </w:r>
      <w:r w:rsidRPr="005F76E9">
        <w:rPr>
          <w:rFonts w:ascii="Arial" w:hAnsi="Arial" w:cs="Arial"/>
          <w:sz w:val="28"/>
          <w:szCs w:val="28"/>
        </w:rPr>
        <w:t>Волжанского</w:t>
      </w:r>
      <w:r w:rsidRPr="005F76E9">
        <w:rPr>
          <w:rFonts w:ascii="Arial" w:hAnsi="Arial" w:cs="Arial"/>
          <w:sz w:val="28"/>
          <w:szCs w:val="28"/>
          <w:lang w:eastAsia="ru-RU"/>
        </w:rPr>
        <w:t xml:space="preserve"> сельсовета. </w:t>
      </w:r>
    </w:p>
    <w:p w:rsidR="00171A76" w:rsidRPr="005F76E9" w:rsidRDefault="00171A76" w:rsidP="009142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bCs/>
          <w:sz w:val="28"/>
          <w:szCs w:val="28"/>
        </w:rPr>
        <w:t>Раздел 0800 «Культура и кинематография»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t>Подраздел 0801 «Культура»</w:t>
      </w:r>
    </w:p>
    <w:p w:rsidR="00171A76" w:rsidRPr="005F76E9" w:rsidRDefault="00171A76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По данному подразделу планируются расходы на 2014,2015,2016 годы на создание условий для организации досуга и обеспечение жителей услугами организаций культуры, на организацию библиотечного обслуживания населения, услугами по организации досуга и услугами организаций культуры, на организацию библиотечного обслуживания.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Заработная плата, материальные затраты и услуги определены в соответствии с общей методикой.</w:t>
      </w:r>
    </w:p>
    <w:p w:rsidR="00171A76" w:rsidRPr="005F76E9" w:rsidRDefault="00171A76" w:rsidP="0091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>Все расходы учтены в муниципальной  программе «Культура Волжанского сельсовета Советского района Курской области на период  2014-2016 годы»</w:t>
      </w:r>
    </w:p>
    <w:p w:rsidR="00171A76" w:rsidRPr="005F76E9" w:rsidRDefault="00171A76" w:rsidP="0091427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bCs/>
          <w:sz w:val="28"/>
          <w:szCs w:val="28"/>
          <w:lang w:eastAsia="ru-RU"/>
        </w:rPr>
        <w:t xml:space="preserve">Раздел 1000 «Социальная политика» 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t>Подраздел 1002 «Обеспечение равной доступности транспорта»</w:t>
      </w:r>
    </w:p>
    <w:p w:rsidR="00171A76" w:rsidRPr="005F76E9" w:rsidRDefault="00171A76" w:rsidP="00914276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8"/>
          <w:szCs w:val="28"/>
          <w:lang w:eastAsia="ru-RU"/>
        </w:rPr>
      </w:pPr>
      <w:r w:rsidRPr="005F76E9">
        <w:rPr>
          <w:rFonts w:ascii="Arial" w:hAnsi="Arial" w:cs="Arial"/>
          <w:sz w:val="28"/>
          <w:szCs w:val="28"/>
          <w:lang w:eastAsia="ru-RU"/>
        </w:rPr>
        <w:t xml:space="preserve">По данному подразделу учитываются расходы на содержание АТП       </w:t>
      </w:r>
    </w:p>
    <w:p w:rsidR="00171A76" w:rsidRPr="005F76E9" w:rsidRDefault="00171A76" w:rsidP="00914276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b/>
          <w:i/>
          <w:sz w:val="28"/>
          <w:szCs w:val="28"/>
          <w:lang w:eastAsia="ru-RU"/>
        </w:rPr>
        <w:t>Подраздел 1003 «Социальное обеспечение населения»</w:t>
      </w:r>
    </w:p>
    <w:p w:rsidR="00171A76" w:rsidRPr="005F76E9" w:rsidRDefault="00171A76" w:rsidP="00914276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По данному подразделу планируются расходы на выплату гражданам субсидий на оплату жилого помещения и коммунальных услуг, которые определяются в соответствии с Законом Курской области от 28.12.2007 года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субсидий на оплату жилых помещений и коммунальных услуг», с учетом предоставления субвенции из областного бюджета.</w:t>
      </w:r>
    </w:p>
    <w:p w:rsidR="00171A76" w:rsidRPr="005F76E9" w:rsidRDefault="00171A76" w:rsidP="009142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F76E9">
        <w:rPr>
          <w:rFonts w:ascii="Arial" w:hAnsi="Arial" w:cs="Arial"/>
          <w:b/>
          <w:bCs/>
          <w:sz w:val="28"/>
          <w:szCs w:val="28"/>
        </w:rPr>
        <w:t>Раздел 1100 «</w:t>
      </w:r>
      <w:r w:rsidRPr="005F76E9">
        <w:rPr>
          <w:rFonts w:ascii="Arial" w:hAnsi="Arial" w:cs="Arial"/>
          <w:b/>
          <w:sz w:val="28"/>
          <w:szCs w:val="28"/>
        </w:rPr>
        <w:t>Физическая культура и спорт»</w:t>
      </w:r>
    </w:p>
    <w:p w:rsidR="00171A76" w:rsidRPr="005F76E9" w:rsidRDefault="00171A76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i/>
          <w:sz w:val="28"/>
          <w:szCs w:val="28"/>
        </w:rPr>
      </w:pPr>
      <w:r w:rsidRPr="005F76E9">
        <w:rPr>
          <w:rFonts w:ascii="Arial" w:hAnsi="Arial" w:cs="Arial"/>
          <w:b/>
          <w:i/>
          <w:sz w:val="28"/>
          <w:szCs w:val="28"/>
        </w:rPr>
        <w:t>Подраздел 1101 « Физическая культура»</w:t>
      </w:r>
    </w:p>
    <w:p w:rsidR="00171A76" w:rsidRPr="005F76E9" w:rsidRDefault="00171A76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4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По данному подразделу в соответствии с полномочиями по обеспечению условий для развития на территории муниципального образования «Волжанский сельсовет» Советского района Курской области физической культуры и массового спорта, организации проведения официальных физкультурно-оздоровительных и спортивных мероприятий планируются следующие расходы на 2014, 2015, 2016 годы:</w:t>
      </w:r>
    </w:p>
    <w:p w:rsidR="00171A76" w:rsidRPr="005F76E9" w:rsidRDefault="00171A76" w:rsidP="00914276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4"/>
        <w:rPr>
          <w:rFonts w:ascii="Arial" w:hAnsi="Arial" w:cs="Arial"/>
          <w:sz w:val="28"/>
          <w:szCs w:val="28"/>
        </w:rPr>
      </w:pPr>
      <w:r w:rsidRPr="005F76E9">
        <w:rPr>
          <w:rFonts w:ascii="Arial" w:hAnsi="Arial" w:cs="Arial"/>
          <w:sz w:val="28"/>
          <w:szCs w:val="28"/>
        </w:rPr>
        <w:t>-на мероприятия по физической культуре, исходя из норматива финансовых затрат 12,0 рублей на одного жителя.</w:t>
      </w:r>
    </w:p>
    <w:p w:rsidR="00171A76" w:rsidRPr="005F76E9" w:rsidRDefault="00171A76" w:rsidP="00123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1A76" w:rsidRPr="005F76E9" w:rsidRDefault="00171A76" w:rsidP="00123760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171A76" w:rsidRPr="005F76E9" w:rsidRDefault="00171A76">
      <w:pPr>
        <w:rPr>
          <w:rFonts w:ascii="Arial" w:hAnsi="Arial" w:cs="Arial"/>
          <w:sz w:val="28"/>
          <w:szCs w:val="28"/>
        </w:rPr>
      </w:pPr>
    </w:p>
    <w:sectPr w:rsidR="00171A76" w:rsidRPr="005F76E9" w:rsidSect="005A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A4"/>
    <w:multiLevelType w:val="multilevel"/>
    <w:tmpl w:val="460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85576"/>
    <w:multiLevelType w:val="hybridMultilevel"/>
    <w:tmpl w:val="011A8572"/>
    <w:lvl w:ilvl="0" w:tplc="AC0CF9CE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AA"/>
    <w:rsid w:val="000240F8"/>
    <w:rsid w:val="00123760"/>
    <w:rsid w:val="00171A76"/>
    <w:rsid w:val="00172DB4"/>
    <w:rsid w:val="001857D9"/>
    <w:rsid w:val="001879CA"/>
    <w:rsid w:val="00196092"/>
    <w:rsid w:val="00220025"/>
    <w:rsid w:val="002655A8"/>
    <w:rsid w:val="00316491"/>
    <w:rsid w:val="00322D44"/>
    <w:rsid w:val="00332C4E"/>
    <w:rsid w:val="003B18EB"/>
    <w:rsid w:val="003C45EC"/>
    <w:rsid w:val="003F56DD"/>
    <w:rsid w:val="00480E9B"/>
    <w:rsid w:val="004C6016"/>
    <w:rsid w:val="00515498"/>
    <w:rsid w:val="005A006C"/>
    <w:rsid w:val="005B62EF"/>
    <w:rsid w:val="005F0414"/>
    <w:rsid w:val="005F76E9"/>
    <w:rsid w:val="006A5014"/>
    <w:rsid w:val="007A0E3A"/>
    <w:rsid w:val="007C0B25"/>
    <w:rsid w:val="008267AA"/>
    <w:rsid w:val="00846FF7"/>
    <w:rsid w:val="00914276"/>
    <w:rsid w:val="00A62DCE"/>
    <w:rsid w:val="00A75A57"/>
    <w:rsid w:val="00AF0CB2"/>
    <w:rsid w:val="00B0654A"/>
    <w:rsid w:val="00C23F68"/>
    <w:rsid w:val="00C65B28"/>
    <w:rsid w:val="00CE1790"/>
    <w:rsid w:val="00CF0FC7"/>
    <w:rsid w:val="00D11AD9"/>
    <w:rsid w:val="00D40D7C"/>
    <w:rsid w:val="00D9017C"/>
    <w:rsid w:val="00E148F2"/>
    <w:rsid w:val="00E251D2"/>
    <w:rsid w:val="00E91539"/>
    <w:rsid w:val="00EA1205"/>
    <w:rsid w:val="00EF5B59"/>
    <w:rsid w:val="00F461B3"/>
    <w:rsid w:val="00F6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9</Pages>
  <Words>2522</Words>
  <Characters>14380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Солдатова Л.И.</cp:lastModifiedBy>
  <cp:revision>27</cp:revision>
  <cp:lastPrinted>2013-12-18T06:22:00Z</cp:lastPrinted>
  <dcterms:created xsi:type="dcterms:W3CDTF">2013-11-13T09:39:00Z</dcterms:created>
  <dcterms:modified xsi:type="dcterms:W3CDTF">2013-12-18T10:29:00Z</dcterms:modified>
</cp:coreProperties>
</file>