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989" w:rsidRPr="009F4B17" w:rsidRDefault="00EE2989" w:rsidP="009F4B1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9F4B17">
        <w:rPr>
          <w:rFonts w:ascii="Arial" w:hAnsi="Arial" w:cs="Arial"/>
          <w:b/>
          <w:sz w:val="32"/>
          <w:szCs w:val="32"/>
        </w:rPr>
        <w:t>АДМИНИСТРАЦИЯ</w:t>
      </w:r>
    </w:p>
    <w:p w:rsidR="009F4B17" w:rsidRPr="009F4B17" w:rsidRDefault="00EE2989" w:rsidP="009F4B1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9F4B17">
        <w:rPr>
          <w:rFonts w:ascii="Arial" w:hAnsi="Arial" w:cs="Arial"/>
          <w:b/>
          <w:sz w:val="32"/>
          <w:szCs w:val="32"/>
        </w:rPr>
        <w:t>СОВЕТСКОГО РАЙОНА</w:t>
      </w:r>
    </w:p>
    <w:p w:rsidR="00EE2989" w:rsidRPr="009F4B17" w:rsidRDefault="00EE2989" w:rsidP="009F4B1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9F4B17">
        <w:rPr>
          <w:rFonts w:ascii="Arial" w:hAnsi="Arial" w:cs="Arial"/>
          <w:b/>
          <w:sz w:val="32"/>
          <w:szCs w:val="32"/>
        </w:rPr>
        <w:t>КУРСКОЙ ОБЛАСТИ</w:t>
      </w:r>
    </w:p>
    <w:p w:rsidR="00EE2989" w:rsidRPr="009F4B17" w:rsidRDefault="00EE2989" w:rsidP="009F4B1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b/>
          <w:sz w:val="32"/>
          <w:szCs w:val="32"/>
        </w:rPr>
      </w:pPr>
    </w:p>
    <w:p w:rsidR="00EE2989" w:rsidRPr="009F4B17" w:rsidRDefault="00EE2989" w:rsidP="009F4B1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b/>
          <w:sz w:val="32"/>
          <w:szCs w:val="32"/>
        </w:rPr>
      </w:pPr>
      <w:r w:rsidRPr="009F4B17">
        <w:rPr>
          <w:rFonts w:ascii="Arial" w:hAnsi="Arial" w:cs="Arial"/>
          <w:b/>
          <w:sz w:val="32"/>
          <w:szCs w:val="32"/>
        </w:rPr>
        <w:t>ПОСТАНОВЛЕНИЕ</w:t>
      </w:r>
    </w:p>
    <w:p w:rsidR="00EE2989" w:rsidRPr="009F4B17" w:rsidRDefault="00EE2989" w:rsidP="009F4B1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b/>
          <w:sz w:val="32"/>
          <w:szCs w:val="32"/>
        </w:rPr>
      </w:pPr>
    </w:p>
    <w:p w:rsidR="00EE2989" w:rsidRPr="009F4B17" w:rsidRDefault="009F4B17" w:rsidP="009F4B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9F4B17">
        <w:rPr>
          <w:rFonts w:ascii="Arial" w:hAnsi="Arial" w:cs="Arial"/>
          <w:b/>
          <w:sz w:val="32"/>
          <w:szCs w:val="32"/>
        </w:rPr>
        <w:t>о</w:t>
      </w:r>
      <w:r w:rsidR="00EE2989" w:rsidRPr="009F4B17">
        <w:rPr>
          <w:rFonts w:ascii="Arial" w:hAnsi="Arial" w:cs="Arial"/>
          <w:b/>
          <w:sz w:val="32"/>
          <w:szCs w:val="32"/>
        </w:rPr>
        <w:t xml:space="preserve">т  </w:t>
      </w:r>
      <w:r w:rsidRPr="009F4B17">
        <w:rPr>
          <w:rFonts w:ascii="Arial" w:hAnsi="Arial" w:cs="Arial"/>
          <w:b/>
          <w:sz w:val="32"/>
          <w:szCs w:val="32"/>
        </w:rPr>
        <w:t xml:space="preserve">09 декабря </w:t>
      </w:r>
      <w:r w:rsidR="00D813D2" w:rsidRPr="009F4B17">
        <w:rPr>
          <w:rFonts w:ascii="Arial" w:hAnsi="Arial" w:cs="Arial"/>
          <w:b/>
          <w:sz w:val="32"/>
          <w:szCs w:val="32"/>
        </w:rPr>
        <w:t>2019</w:t>
      </w:r>
      <w:r w:rsidR="00EE2989" w:rsidRPr="009F4B17">
        <w:rPr>
          <w:rFonts w:ascii="Arial" w:hAnsi="Arial" w:cs="Arial"/>
          <w:b/>
          <w:sz w:val="32"/>
          <w:szCs w:val="32"/>
        </w:rPr>
        <w:t xml:space="preserve">  №</w:t>
      </w:r>
      <w:r w:rsidR="00D813D2" w:rsidRPr="009F4B17">
        <w:rPr>
          <w:rFonts w:ascii="Arial" w:hAnsi="Arial" w:cs="Arial"/>
          <w:b/>
          <w:sz w:val="32"/>
          <w:szCs w:val="32"/>
        </w:rPr>
        <w:t>986</w:t>
      </w:r>
    </w:p>
    <w:p w:rsidR="00EE2989" w:rsidRPr="009F4B17" w:rsidRDefault="00EE2989" w:rsidP="009F4B1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b/>
          <w:sz w:val="32"/>
          <w:szCs w:val="32"/>
        </w:rPr>
      </w:pPr>
    </w:p>
    <w:p w:rsidR="00EE2989" w:rsidRPr="009F4B17" w:rsidRDefault="00EE2989" w:rsidP="009F4B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  <w:r w:rsidRPr="009F4B17">
        <w:rPr>
          <w:rFonts w:ascii="Arial" w:hAnsi="Arial" w:cs="Arial"/>
          <w:b/>
          <w:sz w:val="32"/>
          <w:szCs w:val="32"/>
        </w:rPr>
        <w:t>О внесении изменений в постановление</w:t>
      </w:r>
    </w:p>
    <w:p w:rsidR="00EE2989" w:rsidRPr="009F4B17" w:rsidRDefault="00EE2989" w:rsidP="009F4B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9F4B17">
        <w:rPr>
          <w:rFonts w:ascii="Arial" w:hAnsi="Arial" w:cs="Arial"/>
          <w:b/>
          <w:sz w:val="32"/>
          <w:szCs w:val="32"/>
        </w:rPr>
        <w:t>Администрации Советского района</w:t>
      </w:r>
    </w:p>
    <w:p w:rsidR="00EE2989" w:rsidRPr="009F4B17" w:rsidRDefault="00EE2989" w:rsidP="009F4B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9F4B17">
        <w:rPr>
          <w:rFonts w:ascii="Arial" w:hAnsi="Arial" w:cs="Arial"/>
          <w:b/>
          <w:sz w:val="32"/>
          <w:szCs w:val="32"/>
        </w:rPr>
        <w:t>Курской области от 06.12.2017 года № 970</w:t>
      </w:r>
    </w:p>
    <w:p w:rsidR="00693367" w:rsidRPr="009F4B17" w:rsidRDefault="00693367" w:rsidP="009F4B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9F4B17">
        <w:rPr>
          <w:rFonts w:ascii="Arial" w:hAnsi="Arial" w:cs="Arial"/>
          <w:b/>
          <w:sz w:val="32"/>
          <w:szCs w:val="32"/>
        </w:rPr>
        <w:t>«Об утверждении Порядка осуществления</w:t>
      </w:r>
    </w:p>
    <w:p w:rsidR="00693367" w:rsidRPr="009F4B17" w:rsidRDefault="00693367" w:rsidP="009F4B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9F4B17">
        <w:rPr>
          <w:rFonts w:ascii="Arial" w:hAnsi="Arial" w:cs="Arial"/>
          <w:b/>
          <w:sz w:val="32"/>
          <w:szCs w:val="32"/>
        </w:rPr>
        <w:t>полномочий по внутреннему муниципальному</w:t>
      </w:r>
    </w:p>
    <w:p w:rsidR="00693367" w:rsidRPr="009F4B17" w:rsidRDefault="00693367" w:rsidP="009F4B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9F4B17">
        <w:rPr>
          <w:rFonts w:ascii="Arial" w:hAnsi="Arial" w:cs="Arial"/>
          <w:b/>
          <w:sz w:val="32"/>
          <w:szCs w:val="32"/>
        </w:rPr>
        <w:t>финансовому контролю в Советском районе</w:t>
      </w:r>
    </w:p>
    <w:p w:rsidR="00693367" w:rsidRPr="009F4B17" w:rsidRDefault="00693367" w:rsidP="009F4B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9F4B17">
        <w:rPr>
          <w:rFonts w:ascii="Arial" w:hAnsi="Arial" w:cs="Arial"/>
          <w:b/>
          <w:sz w:val="32"/>
          <w:szCs w:val="32"/>
        </w:rPr>
        <w:t>Курской области»</w:t>
      </w:r>
    </w:p>
    <w:p w:rsidR="00EE2989" w:rsidRPr="009F4B17" w:rsidRDefault="00EE2989" w:rsidP="00EE29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E2989" w:rsidRPr="009F4B17" w:rsidRDefault="00EE2989" w:rsidP="00EE29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E2989" w:rsidRPr="009F4B17" w:rsidRDefault="00EE2989" w:rsidP="00EE29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F4B17">
        <w:rPr>
          <w:rFonts w:ascii="Arial" w:hAnsi="Arial" w:cs="Arial"/>
          <w:sz w:val="24"/>
          <w:szCs w:val="24"/>
        </w:rPr>
        <w:t>В соответствии с положениями Федерального закона от 26.07.2019 №199-ФЗ «О внесении изменений в Бюджетный кодекс Российской Федерации в части совершенствования государственного (муниципального) финансового контроля и внутреннего финансового аудита» Администрация Советского района Курской области ПОСТАНОВЛЯЕТ:</w:t>
      </w:r>
    </w:p>
    <w:p w:rsidR="00EE2989" w:rsidRPr="009F4B17" w:rsidRDefault="00EE2989" w:rsidP="00EE29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93367" w:rsidRPr="009F4B17" w:rsidRDefault="005445E4" w:rsidP="006933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F4B17">
        <w:rPr>
          <w:rFonts w:ascii="Arial" w:hAnsi="Arial" w:cs="Arial"/>
          <w:sz w:val="24"/>
          <w:szCs w:val="24"/>
        </w:rPr>
        <w:t>1. Внести</w:t>
      </w:r>
      <w:r w:rsidR="00EE2989" w:rsidRPr="009F4B17">
        <w:rPr>
          <w:rFonts w:ascii="Arial" w:hAnsi="Arial" w:cs="Arial"/>
          <w:sz w:val="24"/>
          <w:szCs w:val="24"/>
        </w:rPr>
        <w:t xml:space="preserve"> в </w:t>
      </w:r>
      <w:r w:rsidR="00693367" w:rsidRPr="009F4B17">
        <w:rPr>
          <w:rFonts w:ascii="Arial" w:hAnsi="Arial" w:cs="Arial"/>
          <w:sz w:val="24"/>
          <w:szCs w:val="24"/>
        </w:rPr>
        <w:t>постановление Администрации Советского района Курской области от 06.12.2017 года № 970</w:t>
      </w:r>
      <w:r w:rsidR="0002661C" w:rsidRPr="009F4B17">
        <w:rPr>
          <w:rFonts w:ascii="Arial" w:hAnsi="Arial" w:cs="Arial"/>
          <w:sz w:val="24"/>
          <w:szCs w:val="24"/>
        </w:rPr>
        <w:t xml:space="preserve"> </w:t>
      </w:r>
      <w:r w:rsidR="00693367" w:rsidRPr="009F4B17">
        <w:rPr>
          <w:rFonts w:ascii="Arial" w:hAnsi="Arial" w:cs="Arial"/>
          <w:sz w:val="24"/>
          <w:szCs w:val="24"/>
        </w:rPr>
        <w:t>«Об утверждении Порядка осуществления  полномочий по внутреннему муниципальному финансовому контролю в Советском районе Курской области»</w:t>
      </w:r>
      <w:r w:rsidRPr="009F4B17">
        <w:rPr>
          <w:rFonts w:ascii="Arial" w:hAnsi="Arial" w:cs="Arial"/>
          <w:sz w:val="24"/>
          <w:szCs w:val="24"/>
        </w:rPr>
        <w:t xml:space="preserve"> следующие изменения и дополнения:</w:t>
      </w:r>
    </w:p>
    <w:p w:rsidR="005445E4" w:rsidRPr="009F4B17" w:rsidRDefault="005445E4" w:rsidP="005445E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9F4B17">
        <w:rPr>
          <w:rFonts w:ascii="Arial" w:hAnsi="Arial" w:cs="Arial"/>
          <w:sz w:val="24"/>
          <w:szCs w:val="24"/>
        </w:rPr>
        <w:t>1.1. Пункт 3 Порядка дополнить следующим текстом:</w:t>
      </w:r>
    </w:p>
    <w:p w:rsidR="005445E4" w:rsidRPr="009F4B17" w:rsidRDefault="005445E4" w:rsidP="005445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F4B17">
        <w:rPr>
          <w:rFonts w:ascii="Arial" w:hAnsi="Arial" w:cs="Arial"/>
          <w:sz w:val="24"/>
          <w:szCs w:val="24"/>
        </w:rPr>
        <w:t>«При осуществлении полномочий по внутреннему муниципальному финансовому контролю должностным лицом (органом), осуществляющим  контрольное мероприятие:</w:t>
      </w:r>
    </w:p>
    <w:p w:rsidR="005445E4" w:rsidRPr="009F4B17" w:rsidRDefault="005445E4" w:rsidP="005445E4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9F4B17">
        <w:rPr>
          <w:rFonts w:ascii="Arial" w:hAnsi="Arial" w:cs="Arial"/>
          <w:sz w:val="24"/>
          <w:szCs w:val="24"/>
        </w:rPr>
        <w:t>а) проводятся проверки, ревизии и обследования;</w:t>
      </w:r>
    </w:p>
    <w:p w:rsidR="005445E4" w:rsidRPr="009F4B17" w:rsidRDefault="005445E4" w:rsidP="005445E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F4B17">
        <w:rPr>
          <w:rFonts w:ascii="Arial" w:hAnsi="Arial" w:cs="Arial"/>
          <w:sz w:val="24"/>
          <w:szCs w:val="24"/>
        </w:rPr>
        <w:t xml:space="preserve">б) запрашивается и получается информация, документы и материалы, объяснения в письменной и устной формах, необходимые для проведения контрольных мероприятий; </w:t>
      </w:r>
    </w:p>
    <w:p w:rsidR="005445E4" w:rsidRPr="009F4B17" w:rsidRDefault="005445E4" w:rsidP="005445E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F4B17">
        <w:rPr>
          <w:rFonts w:ascii="Arial" w:hAnsi="Arial" w:cs="Arial"/>
          <w:sz w:val="24"/>
          <w:szCs w:val="24"/>
        </w:rPr>
        <w:t>в) при осуществлении ревизий, выездных проверок, выездных обследований (далее выездные контрольные мероприятия) беспрепятственно по предъявлении служебных удостоверений и копии распоряжения Администрации Советского района о назначении контрольного мероприятия посещают помещения и территории, которые занимают объекты контроля, требуются для предъявления поставленные товары, результаты выполненных работ, оказанных услуг;</w:t>
      </w:r>
    </w:p>
    <w:p w:rsidR="005445E4" w:rsidRPr="009F4B17" w:rsidRDefault="005445E4" w:rsidP="005445E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F4B17">
        <w:rPr>
          <w:rFonts w:ascii="Arial" w:hAnsi="Arial" w:cs="Arial"/>
          <w:sz w:val="24"/>
          <w:szCs w:val="24"/>
        </w:rPr>
        <w:t>г) назначается (организуется) проведение экспертиз, необходимых для проведения проверок, ревизий и обследований;</w:t>
      </w:r>
    </w:p>
    <w:p w:rsidR="005445E4" w:rsidRPr="009F4B17" w:rsidRDefault="005445E4" w:rsidP="005445E4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9F4B17">
        <w:rPr>
          <w:rFonts w:ascii="Arial" w:hAnsi="Arial" w:cs="Arial"/>
          <w:sz w:val="24"/>
          <w:szCs w:val="24"/>
        </w:rPr>
        <w:t>д) направляются объектам контроля акты, заключения, представления и (или) предписания;</w:t>
      </w:r>
    </w:p>
    <w:p w:rsidR="005445E4" w:rsidRPr="009F4B17" w:rsidRDefault="005445E4" w:rsidP="005445E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F4B17">
        <w:rPr>
          <w:rFonts w:ascii="Arial" w:hAnsi="Arial" w:cs="Arial"/>
          <w:sz w:val="24"/>
          <w:szCs w:val="24"/>
        </w:rPr>
        <w:t xml:space="preserve">е) получается необходимый для осуществления внутреннего муниципального финансового контроля постоянный доступ к государственным и </w:t>
      </w:r>
      <w:r w:rsidRPr="009F4B17">
        <w:rPr>
          <w:rFonts w:ascii="Arial" w:hAnsi="Arial" w:cs="Arial"/>
          <w:sz w:val="24"/>
          <w:szCs w:val="24"/>
        </w:rPr>
        <w:lastRenderedPageBreak/>
        <w:t>муниципальным информационным системам в соответствии с законодательством Российской Федерации об информации, информационных технологиях и о защите информации, законодательством Российской Федерации о государственной и иной охраняемой законом тайне;</w:t>
      </w:r>
    </w:p>
    <w:p w:rsidR="005445E4" w:rsidRPr="009F4B17" w:rsidRDefault="005445E4" w:rsidP="005445E4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F4B17">
        <w:rPr>
          <w:rFonts w:ascii="Arial" w:hAnsi="Arial" w:cs="Arial"/>
          <w:sz w:val="24"/>
          <w:szCs w:val="24"/>
        </w:rPr>
        <w:t xml:space="preserve"> ж) направляются материалы и документы уполномоченному нормативным правовым актом Администрации Советского района Курской области органу для обращения в суд с исковым заявлением о возмещении ущерба, причинённого Советскому району  Курской области.»;</w:t>
      </w:r>
    </w:p>
    <w:p w:rsidR="005445E4" w:rsidRPr="009F4B17" w:rsidRDefault="005445E4" w:rsidP="005445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F4B17">
        <w:rPr>
          <w:rFonts w:ascii="Arial" w:hAnsi="Arial" w:cs="Arial"/>
          <w:sz w:val="24"/>
          <w:szCs w:val="24"/>
        </w:rPr>
        <w:t>1.2.В пункт 7  Порядка:</w:t>
      </w:r>
    </w:p>
    <w:p w:rsidR="005445E4" w:rsidRPr="009F4B17" w:rsidRDefault="005445E4" w:rsidP="005445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F4B17">
        <w:rPr>
          <w:rFonts w:ascii="Arial" w:hAnsi="Arial" w:cs="Arial"/>
          <w:sz w:val="24"/>
          <w:szCs w:val="24"/>
        </w:rPr>
        <w:t>-подпункт  «б» изложить в следующей редакции:</w:t>
      </w:r>
    </w:p>
    <w:p w:rsidR="005445E4" w:rsidRPr="009F4B17" w:rsidRDefault="005445E4" w:rsidP="005445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F4B17">
        <w:rPr>
          <w:rFonts w:ascii="Arial" w:hAnsi="Arial" w:cs="Arial"/>
          <w:sz w:val="24"/>
          <w:szCs w:val="24"/>
        </w:rPr>
        <w:t xml:space="preserve"> «б) финансовый орган публично-правового образования, бюджету которого предоставлены межбюджетные субсидии, субвенции, иные межбюджетные трансферты, имеющие целевое назначение, бюджетные кредиты, местная администрация»;</w:t>
      </w:r>
    </w:p>
    <w:p w:rsidR="005445E4" w:rsidRPr="009F4B17" w:rsidRDefault="005445E4" w:rsidP="005445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F4B17">
        <w:rPr>
          <w:rFonts w:ascii="Arial" w:hAnsi="Arial" w:cs="Arial"/>
          <w:sz w:val="24"/>
          <w:szCs w:val="24"/>
        </w:rPr>
        <w:t>-подпункт «в» изложить в следующей редакции:</w:t>
      </w:r>
    </w:p>
    <w:p w:rsidR="005445E4" w:rsidRPr="009F4B17" w:rsidRDefault="005445E4" w:rsidP="005445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F4B17">
        <w:rPr>
          <w:rFonts w:ascii="Arial" w:hAnsi="Arial" w:cs="Arial"/>
          <w:sz w:val="24"/>
          <w:szCs w:val="24"/>
        </w:rPr>
        <w:t>«в) муниципальные учреждения;</w:t>
      </w:r>
    </w:p>
    <w:p w:rsidR="005445E4" w:rsidRPr="009F4B17" w:rsidRDefault="005445E4" w:rsidP="005445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F4B17">
        <w:rPr>
          <w:rFonts w:ascii="Arial" w:hAnsi="Arial" w:cs="Arial"/>
          <w:sz w:val="24"/>
          <w:szCs w:val="24"/>
        </w:rPr>
        <w:t>муниципальные унитарные предприятия;</w:t>
      </w:r>
    </w:p>
    <w:p w:rsidR="005445E4" w:rsidRPr="009F4B17" w:rsidRDefault="005445E4" w:rsidP="005445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F4B17">
        <w:rPr>
          <w:rFonts w:ascii="Arial" w:hAnsi="Arial" w:cs="Arial"/>
          <w:sz w:val="24"/>
          <w:szCs w:val="24"/>
        </w:rPr>
        <w:t>хозяйственные товарищества и общества с участием публично-правовых образований в их уставных (складочных) капиталах, а также коммерческие организации с долей (вкладом) таких товариществ и обществ в их уставных (складочных) капиталах;»;</w:t>
      </w:r>
    </w:p>
    <w:p w:rsidR="005445E4" w:rsidRPr="009F4B17" w:rsidRDefault="005445E4" w:rsidP="005445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F4B17">
        <w:rPr>
          <w:rFonts w:ascii="Arial" w:hAnsi="Arial" w:cs="Arial"/>
          <w:sz w:val="24"/>
          <w:szCs w:val="24"/>
        </w:rPr>
        <w:t>- подпункт «г» изложить в следующей редакции:</w:t>
      </w:r>
    </w:p>
    <w:p w:rsidR="005445E4" w:rsidRPr="009F4B17" w:rsidRDefault="005445E4" w:rsidP="005445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F4B17">
        <w:rPr>
          <w:rFonts w:ascii="Arial" w:hAnsi="Arial" w:cs="Arial"/>
          <w:sz w:val="24"/>
          <w:szCs w:val="24"/>
        </w:rPr>
        <w:t>«г)юридические лица (за исключением государственных (муниципальных) учреждений, государственных (муниципальных) унитарных предприятий, государственных корпораций (компаний), публично-правовых компаний,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долей (вкладом) таких товариществ и обществ в их уставных (складочных) капиталах), индивидуальные предприниматели, физические лица, являющиеся:</w:t>
      </w:r>
    </w:p>
    <w:p w:rsidR="005445E4" w:rsidRPr="009F4B17" w:rsidRDefault="005445E4" w:rsidP="005445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F4B17">
        <w:rPr>
          <w:rFonts w:ascii="Arial" w:hAnsi="Arial" w:cs="Arial"/>
          <w:sz w:val="24"/>
          <w:szCs w:val="24"/>
        </w:rPr>
        <w:t>юридическими и физическими лицами, индивидуальными предпринимателями, получающими средства из соответствующего бюджета на основании договоров (соглашений) о предоставлении средств из соответствующего бюджета и (или) государственных (муниципальных) контрактов, кредиты, обеспеченные государственными и муниципальными гарантиями;</w:t>
      </w:r>
    </w:p>
    <w:p w:rsidR="005445E4" w:rsidRPr="009F4B17" w:rsidRDefault="005445E4" w:rsidP="005445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F4B17">
        <w:rPr>
          <w:rFonts w:ascii="Arial" w:hAnsi="Arial" w:cs="Arial"/>
          <w:sz w:val="24"/>
          <w:szCs w:val="24"/>
        </w:rPr>
        <w:t>исполнителями (поставщиками, подрядчиками) по договорам (соглашениям), заключенным в целях исполнения договоров (соглашений) о предоставлении средств из соответствующего бюджета и (или) муниципальных контрактов, которым в соответствии с федеральными законами открыты лицевые счета в Федеральном казначействе, финансовом органе муниципального образования Советского района.</w:t>
      </w:r>
    </w:p>
    <w:p w:rsidR="005445E4" w:rsidRPr="009F4B17" w:rsidRDefault="005445E4" w:rsidP="005445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F4B17">
        <w:rPr>
          <w:rFonts w:ascii="Arial" w:hAnsi="Arial" w:cs="Arial"/>
          <w:sz w:val="24"/>
          <w:szCs w:val="24"/>
        </w:rPr>
        <w:t>Объекты контроля и их должностные лица обязаны своевременно и в полном объеме представлять в органы муниципального финансового контроля по их запросам информацию, документы и материалы, необходимые для осуществления муниципального финансового контроля, предоставлять должностным лицам органов муниципального финансового контроля допуск указанных лиц в помещения и на территории объектов контроля, выполнять их законные требования.</w:t>
      </w:r>
    </w:p>
    <w:p w:rsidR="005445E4" w:rsidRPr="009F4B17" w:rsidRDefault="005445E4" w:rsidP="005445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F4B17">
        <w:rPr>
          <w:rFonts w:ascii="Arial" w:hAnsi="Arial" w:cs="Arial"/>
          <w:sz w:val="24"/>
          <w:szCs w:val="24"/>
        </w:rPr>
        <w:t xml:space="preserve">Непредставление или несвоевременное представление объектами контроля в органы государственного (муниципального) финансового контроля информации, документов и материалов, указанных в предыдущем абзаце настоящего пункта, а равно их представление не в полном объеме или представление недостоверных </w:t>
      </w:r>
      <w:r w:rsidRPr="009F4B17">
        <w:rPr>
          <w:rFonts w:ascii="Arial" w:hAnsi="Arial" w:cs="Arial"/>
          <w:sz w:val="24"/>
          <w:szCs w:val="24"/>
        </w:rPr>
        <w:lastRenderedPageBreak/>
        <w:t>информации, документов и материалов, воспрепятствование законной деятельности должностных лиц органов муниципального финансового контроля влечет за собой ответственность, установленную законодательством Российской Федерации».».</w:t>
      </w:r>
    </w:p>
    <w:p w:rsidR="005445E4" w:rsidRPr="009F4B17" w:rsidRDefault="005445E4" w:rsidP="005445E4">
      <w:pPr>
        <w:spacing w:after="0" w:line="240" w:lineRule="auto"/>
        <w:ind w:firstLine="540"/>
        <w:rPr>
          <w:rFonts w:ascii="Arial" w:hAnsi="Arial" w:cs="Arial"/>
          <w:sz w:val="24"/>
          <w:szCs w:val="24"/>
        </w:rPr>
      </w:pPr>
      <w:r w:rsidRPr="009F4B17">
        <w:rPr>
          <w:rFonts w:ascii="Arial" w:hAnsi="Arial" w:cs="Arial"/>
          <w:sz w:val="24"/>
          <w:szCs w:val="24"/>
        </w:rPr>
        <w:t>1.3. Пункт 67 Прядка дополнить следующим текстом:</w:t>
      </w:r>
    </w:p>
    <w:p w:rsidR="005445E4" w:rsidRPr="009F4B17" w:rsidRDefault="005445E4" w:rsidP="005445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4B17">
        <w:rPr>
          <w:rFonts w:ascii="Arial" w:hAnsi="Arial" w:cs="Arial"/>
          <w:sz w:val="24"/>
          <w:szCs w:val="24"/>
        </w:rPr>
        <w:t>«Под представлением понимается документ Администрации Советского района Курской области, направляемый объекту контроля и содержащий информацию о выявленных бюджетных нарушениях и одно из следующих обязательных для исполнения в установленные в представлении сроки или в течение 30 календарных дней со дня его получения, если срок не указан, требований по каждому бюджетному н6арушению:</w:t>
      </w:r>
    </w:p>
    <w:p w:rsidR="005445E4" w:rsidRPr="009F4B17" w:rsidRDefault="005445E4" w:rsidP="005445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4B17">
        <w:rPr>
          <w:rFonts w:ascii="Arial" w:hAnsi="Arial" w:cs="Arial"/>
          <w:sz w:val="24"/>
          <w:szCs w:val="24"/>
        </w:rPr>
        <w:t>1) требование об устранении бюджетного нарушения и о принятии мер по устранению его причин и условий;</w:t>
      </w:r>
    </w:p>
    <w:p w:rsidR="005445E4" w:rsidRPr="009F4B17" w:rsidRDefault="005445E4" w:rsidP="005445E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F4B17">
        <w:rPr>
          <w:rFonts w:ascii="Arial" w:hAnsi="Arial" w:cs="Arial"/>
          <w:sz w:val="24"/>
          <w:szCs w:val="24"/>
        </w:rPr>
        <w:t>2) требование о принятии мер по устранению причин и условий бюджетного нарушения в случае невозможности его устранения.</w:t>
      </w:r>
    </w:p>
    <w:p w:rsidR="005445E4" w:rsidRPr="009F4B17" w:rsidRDefault="005445E4" w:rsidP="005445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4B17">
        <w:rPr>
          <w:rFonts w:ascii="Arial" w:hAnsi="Arial" w:cs="Arial"/>
          <w:sz w:val="24"/>
          <w:szCs w:val="24"/>
        </w:rPr>
        <w:tab/>
        <w:t>Представления вручаются (направляются) представителю объекта контроля в соответствии с настоящим Порядком не позднее 30 календарных дней со дня окончания контрольного мероприятия.</w:t>
      </w:r>
    </w:p>
    <w:p w:rsidR="005445E4" w:rsidRPr="009F4B17" w:rsidRDefault="005445E4" w:rsidP="005445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4B17">
        <w:rPr>
          <w:rFonts w:ascii="Arial" w:hAnsi="Arial" w:cs="Arial"/>
          <w:sz w:val="24"/>
          <w:szCs w:val="24"/>
        </w:rPr>
        <w:tab/>
        <w:t>Под предписанием понимается документ Администрации Советского района, направляемый объекту контроля в случае невозможности устранения либо неустранения в установленный в представлении срок бюджетного нарушения при наличии возможности определения суммы причиненного ущерба  Советскому району в результате этого нарушения. Предписание содержит обязательные для исполнения в установленный в предписании срок требования о принятии мер по возмещению причиненного ущерба Советскому району.</w:t>
      </w:r>
    </w:p>
    <w:p w:rsidR="005445E4" w:rsidRPr="009F4B17" w:rsidRDefault="005445E4" w:rsidP="005445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4B17">
        <w:rPr>
          <w:rFonts w:ascii="Arial" w:hAnsi="Arial" w:cs="Arial"/>
          <w:sz w:val="24"/>
          <w:szCs w:val="24"/>
        </w:rPr>
        <w:tab/>
        <w:t>Предписания вручаются (направляются) представителю объекта контроля в соответствии с настоящим Порядком не позднее 30 календарных дней со дня окончания контрольного мероприятия или 30 календарных дней со дня окончания срока исполнения представления».</w:t>
      </w:r>
    </w:p>
    <w:p w:rsidR="005445E4" w:rsidRPr="009F4B17" w:rsidRDefault="005445E4" w:rsidP="005445E4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9F4B17">
        <w:rPr>
          <w:rFonts w:ascii="Arial" w:hAnsi="Arial" w:cs="Arial"/>
          <w:sz w:val="24"/>
          <w:szCs w:val="24"/>
        </w:rPr>
        <w:t>1.4. Пункт 69 дополнить следующим текстом:</w:t>
      </w:r>
    </w:p>
    <w:p w:rsidR="005445E4" w:rsidRPr="009F4B17" w:rsidRDefault="005445E4" w:rsidP="005445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4B17">
        <w:rPr>
          <w:rFonts w:ascii="Arial" w:hAnsi="Arial" w:cs="Arial"/>
          <w:sz w:val="24"/>
          <w:szCs w:val="24"/>
        </w:rPr>
        <w:t>«В случае неустранения бюджетного нарушения, предусмотренного Бюджетным кодексом Российской Федерации и указанного в представлении, Администрация Советского района направляет в срок, не превышающий 30 календарных дней со дня окончания срока исполнения представления, уведомление о применении бюджетных мер принуждения Управлению финансов Администрации Советского района, а копию такого уведомления – участнику бюджетного процесса в отношении которого проводилась проверка (ревизия).</w:t>
      </w:r>
    </w:p>
    <w:p w:rsidR="005445E4" w:rsidRPr="009F4B17" w:rsidRDefault="005445E4" w:rsidP="005445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4B17">
        <w:rPr>
          <w:rFonts w:ascii="Arial" w:hAnsi="Arial" w:cs="Arial"/>
          <w:sz w:val="24"/>
          <w:szCs w:val="24"/>
        </w:rPr>
        <w:tab/>
        <w:t>Под уведомлением о применении бюджетных мер принуждения понимается  документ Администрации Советского района, обязательный к рассмотрению Управлением финансов Советского района, содержащий сведения о выявленных бюджетных нарушениях, предусмотренных Бюджетным кодексом Российской Федерации, и об объемах средств, использованных с указанными нарушениями, по каждому бюджетному нарушению (без учета объемов средств, использованных с этими бюджетными нарушениями и возмещенных в доход соответствующего бюджета до направления уведомления о применении бюджетных мер принуждения).</w:t>
      </w:r>
    </w:p>
    <w:p w:rsidR="005445E4" w:rsidRPr="009F4B17" w:rsidRDefault="005445E4" w:rsidP="005445E4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9F4B17">
        <w:rPr>
          <w:rFonts w:ascii="Arial" w:hAnsi="Arial" w:cs="Arial"/>
          <w:sz w:val="24"/>
          <w:szCs w:val="24"/>
        </w:rPr>
        <w:t>1.5. Пункт 74 признать утратившим силу.</w:t>
      </w:r>
    </w:p>
    <w:p w:rsidR="005445E4" w:rsidRPr="009F4B17" w:rsidRDefault="005445E4" w:rsidP="005445E4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9F4B17">
        <w:rPr>
          <w:rFonts w:ascii="Arial" w:hAnsi="Arial" w:cs="Arial"/>
          <w:sz w:val="24"/>
          <w:szCs w:val="24"/>
        </w:rPr>
        <w:t>1.6. Пункт 81 изложить в следующей редакции:</w:t>
      </w:r>
    </w:p>
    <w:p w:rsidR="005445E4" w:rsidRPr="009F4B17" w:rsidRDefault="005445E4" w:rsidP="005445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4B17">
        <w:rPr>
          <w:rFonts w:ascii="Arial" w:hAnsi="Arial" w:cs="Arial"/>
          <w:sz w:val="24"/>
          <w:szCs w:val="24"/>
        </w:rPr>
        <w:t xml:space="preserve">«81. Информация о результатах контрольных мероприятий органов внутреннего государственного (муниципального) контроля, в соответствии с законодательством Российской Федерации, может размещаться в открытом доступе в информационно-телекоммуникационной сети Интернет на </w:t>
      </w:r>
      <w:r w:rsidRPr="009F4B17">
        <w:rPr>
          <w:rFonts w:ascii="Arial" w:hAnsi="Arial" w:cs="Arial"/>
          <w:sz w:val="24"/>
          <w:szCs w:val="24"/>
        </w:rPr>
        <w:lastRenderedPageBreak/>
        <w:t>официальном сайте Администрации Советского района, единой информационной системы в сфере закупок, а также (муниципальных) учреждений».</w:t>
      </w:r>
    </w:p>
    <w:p w:rsidR="00693367" w:rsidRPr="009F4B17" w:rsidRDefault="00693367" w:rsidP="006933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F4B17">
        <w:rPr>
          <w:rFonts w:ascii="Arial" w:hAnsi="Arial" w:cs="Arial"/>
          <w:sz w:val="24"/>
          <w:szCs w:val="24"/>
        </w:rPr>
        <w:t>2. Постановление вступает в силу с 1 января 2020 года.</w:t>
      </w:r>
    </w:p>
    <w:p w:rsidR="00693367" w:rsidRPr="009F4B17" w:rsidRDefault="00693367" w:rsidP="005445E4">
      <w:pPr>
        <w:autoSpaceDE w:val="0"/>
        <w:autoSpaceDN w:val="0"/>
        <w:adjustRightInd w:val="0"/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9F4B17">
        <w:rPr>
          <w:rFonts w:ascii="Arial" w:hAnsi="Arial" w:cs="Arial"/>
          <w:sz w:val="24"/>
          <w:szCs w:val="24"/>
        </w:rPr>
        <w:t>3. Настоящее постановление  подлежит опубликованию на официальном сайте муниципального района «Советский район».</w:t>
      </w:r>
    </w:p>
    <w:p w:rsidR="00693367" w:rsidRPr="009F4B17" w:rsidRDefault="00693367" w:rsidP="006933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93367" w:rsidRPr="009F4B17" w:rsidRDefault="00693367" w:rsidP="006933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93367" w:rsidRPr="009F4B17" w:rsidRDefault="00693367" w:rsidP="006933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93367" w:rsidRPr="009F4B17" w:rsidRDefault="00693367" w:rsidP="006933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93367" w:rsidRPr="009F4B17" w:rsidRDefault="00693367" w:rsidP="006933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F4B17">
        <w:rPr>
          <w:rFonts w:ascii="Arial" w:hAnsi="Arial" w:cs="Arial"/>
          <w:sz w:val="24"/>
          <w:szCs w:val="24"/>
        </w:rPr>
        <w:t>Глава Советского района                                                В.М.Жилинков.</w:t>
      </w:r>
    </w:p>
    <w:p w:rsidR="00693367" w:rsidRPr="009F4B17" w:rsidRDefault="00693367" w:rsidP="006933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E2989" w:rsidRPr="009F4B17" w:rsidRDefault="00EE2989" w:rsidP="00EE29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E2989" w:rsidRPr="009F4B17" w:rsidRDefault="00EE2989" w:rsidP="00CE2EFC">
      <w:pPr>
        <w:autoSpaceDE w:val="0"/>
        <w:autoSpaceDN w:val="0"/>
        <w:adjustRightInd w:val="0"/>
        <w:spacing w:after="0" w:line="240" w:lineRule="auto"/>
        <w:ind w:firstLine="5529"/>
        <w:jc w:val="both"/>
        <w:rPr>
          <w:rFonts w:ascii="Arial" w:hAnsi="Arial" w:cs="Arial"/>
          <w:sz w:val="24"/>
          <w:szCs w:val="24"/>
        </w:rPr>
      </w:pPr>
    </w:p>
    <w:p w:rsidR="00EE2989" w:rsidRPr="009F4B17" w:rsidRDefault="00EE2989" w:rsidP="00CE2EFC">
      <w:pPr>
        <w:autoSpaceDE w:val="0"/>
        <w:autoSpaceDN w:val="0"/>
        <w:adjustRightInd w:val="0"/>
        <w:spacing w:after="0" w:line="240" w:lineRule="auto"/>
        <w:ind w:firstLine="5529"/>
        <w:jc w:val="both"/>
        <w:rPr>
          <w:rFonts w:ascii="Arial" w:hAnsi="Arial" w:cs="Arial"/>
          <w:sz w:val="24"/>
          <w:szCs w:val="24"/>
        </w:rPr>
      </w:pPr>
    </w:p>
    <w:p w:rsidR="00EE2989" w:rsidRPr="009F4B17" w:rsidRDefault="00EE2989" w:rsidP="00CE2EFC">
      <w:pPr>
        <w:autoSpaceDE w:val="0"/>
        <w:autoSpaceDN w:val="0"/>
        <w:adjustRightInd w:val="0"/>
        <w:spacing w:after="0" w:line="240" w:lineRule="auto"/>
        <w:ind w:firstLine="5529"/>
        <w:jc w:val="both"/>
        <w:rPr>
          <w:rFonts w:ascii="Arial" w:hAnsi="Arial" w:cs="Arial"/>
          <w:sz w:val="24"/>
          <w:szCs w:val="24"/>
        </w:rPr>
      </w:pPr>
    </w:p>
    <w:p w:rsidR="00EE2989" w:rsidRPr="009F4B17" w:rsidRDefault="00EE2989" w:rsidP="00CE2EFC">
      <w:pPr>
        <w:autoSpaceDE w:val="0"/>
        <w:autoSpaceDN w:val="0"/>
        <w:adjustRightInd w:val="0"/>
        <w:spacing w:after="0" w:line="240" w:lineRule="auto"/>
        <w:ind w:firstLine="5529"/>
        <w:jc w:val="both"/>
        <w:rPr>
          <w:rFonts w:ascii="Arial" w:hAnsi="Arial" w:cs="Arial"/>
          <w:sz w:val="24"/>
          <w:szCs w:val="24"/>
        </w:rPr>
      </w:pPr>
    </w:p>
    <w:sectPr w:rsidR="00EE2989" w:rsidRPr="009F4B17" w:rsidSect="00D8139C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354A" w:rsidRDefault="0066354A" w:rsidP="00862E6A">
      <w:pPr>
        <w:spacing w:after="0" w:line="240" w:lineRule="auto"/>
      </w:pPr>
      <w:r>
        <w:separator/>
      </w:r>
    </w:p>
  </w:endnote>
  <w:endnote w:type="continuationSeparator" w:id="0">
    <w:p w:rsidR="0066354A" w:rsidRDefault="0066354A" w:rsidP="00862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354A" w:rsidRDefault="0066354A" w:rsidP="00862E6A">
      <w:pPr>
        <w:spacing w:after="0" w:line="240" w:lineRule="auto"/>
      </w:pPr>
      <w:r>
        <w:separator/>
      </w:r>
    </w:p>
  </w:footnote>
  <w:footnote w:type="continuationSeparator" w:id="0">
    <w:p w:rsidR="0066354A" w:rsidRDefault="0066354A" w:rsidP="00862E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407525"/>
      <w:docPartObj>
        <w:docPartGallery w:val="Page Numbers (Top of Page)"/>
        <w:docPartUnique/>
      </w:docPartObj>
    </w:sdtPr>
    <w:sdtEndPr/>
    <w:sdtContent>
      <w:p w:rsidR="00862E6A" w:rsidRDefault="009F1B45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4B1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62E6A" w:rsidRDefault="00862E6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2E06"/>
    <w:rsid w:val="00023658"/>
    <w:rsid w:val="0002661C"/>
    <w:rsid w:val="00033EF1"/>
    <w:rsid w:val="0008551D"/>
    <w:rsid w:val="00091E61"/>
    <w:rsid w:val="000949D0"/>
    <w:rsid w:val="00140724"/>
    <w:rsid w:val="001C5C98"/>
    <w:rsid w:val="00242E06"/>
    <w:rsid w:val="00327124"/>
    <w:rsid w:val="00486E31"/>
    <w:rsid w:val="005445E4"/>
    <w:rsid w:val="0066354A"/>
    <w:rsid w:val="00693367"/>
    <w:rsid w:val="007E5AE8"/>
    <w:rsid w:val="00803460"/>
    <w:rsid w:val="00862E6A"/>
    <w:rsid w:val="008C2045"/>
    <w:rsid w:val="00924291"/>
    <w:rsid w:val="009E02C7"/>
    <w:rsid w:val="009F1B45"/>
    <w:rsid w:val="009F4B17"/>
    <w:rsid w:val="00B33FD7"/>
    <w:rsid w:val="00B65EB9"/>
    <w:rsid w:val="00BA26B4"/>
    <w:rsid w:val="00CE2EFC"/>
    <w:rsid w:val="00D8139C"/>
    <w:rsid w:val="00D813D2"/>
    <w:rsid w:val="00DA3646"/>
    <w:rsid w:val="00DB1030"/>
    <w:rsid w:val="00E130C9"/>
    <w:rsid w:val="00EA5E8B"/>
    <w:rsid w:val="00EE2989"/>
    <w:rsid w:val="00F16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506646-6CBF-4C7D-8014-1C2F9D520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E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2E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62E6A"/>
  </w:style>
  <w:style w:type="paragraph" w:styleId="a5">
    <w:name w:val="footer"/>
    <w:basedOn w:val="a"/>
    <w:link w:val="a6"/>
    <w:uiPriority w:val="99"/>
    <w:semiHidden/>
    <w:unhideWhenUsed/>
    <w:rsid w:val="00862E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62E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XDSiQt6y+KL9z8q9Kgv/9bmZ7jtRtP4aU7kdbXNhfPk=</DigestValue>
    </Reference>
    <Reference URI="#idOfficeObject" Type="http://www.w3.org/2000/09/xmldsig#Object">
      <DigestMethod Algorithm="urn:ietf:params:xml:ns:cpxmlsec:algorithms:gostr34112012-256"/>
      <DigestValue>5s00ummvlAYju4A/8neV29GZJBUlHU2+hfi9g4UZ20Q=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oNoYAjLG65itJKothsobKIXPsk60fj+srefeG5C9BjY=</DigestValue>
    </Reference>
  </SignedInfo>
  <SignatureValue>q3HodWSepDjQfrFXy70r4hqLg9toSHvSl7duyF+ElTORUIKliphUdyebpoM/YT6/
QgmwPbEJ+9E34TeuVUPcsQ==</SignatureValue>
  <KeyInfo>
    <X509Data>
      <X509Certificate>MIIJrTCCCVqgAwIBAgIUbrd4XQbjaFO43J1+mgReuVnPkBcwCgYIKoUDBwEBAwIw
ggFtMSAwHgYJKoZIhvcNAQkBFhF1Y19ma0Byb3NrYXpuYS5ydTEZMBcGA1UECAwQ
0LMuINCc0L7RgdC60LLQsDEaMBgGCCqFAwOBAwEBEgwwMDc3MTA1Njg3NjAxGDAW
BgUqhQNkARINMTA0Nzc5NzAxOTgzMDFgMF4GA1UECQxX0JHQvtC70YzRiNC+0Lkg
0JfQu9Cw0YLQvtGD0YHRgtC40L3RgdC60LjQuSDQv9C10YDQtdGD0LvQvtC6LCDQ
tC4gNiwg0YHRgtGA0L7QtdC90LjQtSAxMRUwEwYDVQQHDAzQnNC+0YHQutCy0LAx
CzAJBgNVBAYTAlJVMTgwNgYDVQQKDC/QpNC10LTQtdGA0LDQu9GM0L3QvtC1INC6
0LDQt9C90LDRh9C10LnRgdGC0LLQvjE4MDYGA1UEAwwv0KTQtdC00LXRgNCw0LvR
jNC90L7QtSDQutCw0LfQvdCw0YfQtdC50YHRgtCy0L4wHhcNMTkwOTA5MDczMzU5
WhcNMjAxMjA5MDczMzU5WjCCAc0xGjAYBggqhQMDgQMBARIMNDYxNDAwNDI4MTgz
MRYwFAYFKoUDZAMSCzA3OTIwODg2NTAyMSQwIgYJKoZIhvcNAQkBFhVJTkZCRVou
U09WUkBSS1VSU0suUlUxCzAJBgNVBAYTAlJVMSYwJAYDVQQIDB3QmtGD0YDRgdC6
0LDRjyDQvtCx0LvQsNGB0YLRjDEZMBcGA1UEBwwQ0JrRiNC10L3RgdC60LjQuTFj
MGEGA1UECgxa0JDQlNCc0JjQndCY0KHQotCg0JDQptCY0K8g0KHQntCS0JXQotCh
0JrQntCT0J4g0KDQkNCZ0J7QndCQINCa0KPQoNCh0JrQntCZINCe0JHQm9CQ0KHQ
otCYMS4wLAYDVQQqDCXQktCb0JDQlNCY0JzQmNCgINCc0JjQpdCQ0JnQm9Ce0JLQ
mNCnMRkwFwYDVQQEDBDQltCY0JvQmNCd0JrQntCSMTAwLgYJKoZIhvcNAQkCEyEx
LjIuNjQzLjMuNjEuMS4xLjYuNTAyNzEwLjMuNC4yLjExPzA9BgNVBAMMNtCW0JjQ
m9CY0J3QmtCe0JIg0JLQm9CQ0JTQmNCc0JjQoCDQnNCY0KXQkNCZ0JvQntCS0JjQ
pzBmMB8GCCqFAwcBAQEBMBMGByqFAwICJAAGCCqFAwcBAQICA0MABEBYY71zoSUN
Ny4X9bam3GbvlwSu4wVHBmoetz4o3T9nvOH2CiGKGt4cZDkpLnuwZbE593G5hM4y
CrMUeGe2AM2mo4IFZTCCBWEwDAYDVR0TAQH/BAIwADAdBgNVHSAEFjAUMAgGBiqF
A2RxATAIBgYqhQNkcQIwNgYFKoUDZG8ELQwrItCa0YDQuNC/0YLQvtCf0YDQviBD
U1AiICjQstC10YDRgdC40Y8gNC4wKTCCAVEGBSqFA2RwBIIBRjCCAUIMNNCh0JrQ
l9CYICLQmtGA0LjQv9GC0L7Qn9GA0L4gQ1NQIiAo0LLQtdGA0YHQuNGPIDQuMCkM
aNCf0YDQvtCz0YDQsNC80LzQvdC+LdCw0L/Qv9Cw0YDQsNGC0L3Ri9C5INC60L7Q
vNC/0LvQtdC60YEgwqvQrtC90LjRgdC10YDRgi3Qk9Ce0KHQosK7LiDQktC10YDR
gdC40Y8gMy4wDE/QodC10YDRgtC40YTQuNC60LDRgiDRgdC+0L7RgtCy0LXRgtGB
0YLQstC40Y8g4oSWINCh0KQvMTI0LTMzODAg0L7RgiAxMS4wNS4yMDE4DE/QodC1
0YDRgtC40YTQuNC60LDRgiDRgdC+0L7RgtCy0LXRgtGB0YLQstC40Y8g4oSWINCh
0KQvMTI4LTM1ODEg0L7RgiAyMC4xMi4yMDE4MA4GA1UdDwEB/wQEAwID+DCCAXUG
A1UdJQSCAWwwggFoBggrBgEFBQcDAgYPKoUDAz0BAQae1zYDBAEBBg8qhQMDPQEB
Bp7XNgMEAQIGDyqFAwM9AQEGntc2AwQBAwYPKoUDAz0BAQae1zYDBAEEBg8qhQMD
PQEBBp7XNgMEAQUGDyqFAwM9AQEGntc2AwQBBgYPKoUDAz0BAQae1zYDBAEHBg8q
hQMDPQEBBp7XNgMEAQgGDyqFAwM9AQEGntc2AwQBCQYPKoUDAz0BAQae1zYDBAEK
Bg8qhQMDPQEBBp7XNgMEAQsGDyqFAwM9AQEGntc2AwQBDAYPKoUDAz0BAQae1zYD
BAEOBgcqhQMDgXsBBggqhQMDgXsBAgYIKoUDA4F7AQMGCCqFAwOBewEEBggqhQMD
gXsBBQYIKoUDA4F7AQYGCCqFAwOBewEHBggqhQMDgXsBCAYIKoUDA4F7AQkGCCqF
AwOBewEKBggqhQMDgXsBCwYIKoUDA4F7AQwGCCqFAwOBewEOMCsGA1UdEAQkMCKA
DzIwMTkwOTA5MDcwNzI1WoEPMjAyMDEyMDkwNzA3MjVaMIIBYAYDVR0jBIIBVzCC
AVOAFMDW1gp9a37Jjjm82on6r5QsWFqNoYIBLKSCASgwggEkMR4wHAYJKoZIhvcN
AQkBFg9kaXRAbWluc3Z5YXoucnUxCzAJBgNVBAYTAlJVMRgwFgYDVQQIDA83NyDQ
nNC+0YHQutCy0LAxGTAXBgNVBAcMENCzLiDQnNC+0YHQutCy0LAxLjAsBgNVBAkM
JdGD0LvQuNGG0LAg0KLQstC10YDRgdC60LDRjywg0LTQvtC8IDcxLDAqBgNVBAoM
I9Cc0LjQvdC60L7QvNGB0LLRj9C30Ywg0KDQvtGB0YHQuNC4MRgwFgYFKoUDZAES
DTEwNDc3MDIwMjY3MDExGjAYBggqhQMDgQMBARIMMDA3NzEwNDc0Mzc1MSwwKgYD
VQQDDCPQnNC40L3QutC+0LzRgdCy0Y/Qt9GMINCg0L7RgdGB0LjQuIILALXxMtMA
AAAAAVowbAYDVR0fBGUwYzAwoC6gLIYqaHR0cDovL2NybC5yb3NrYXpuYS5ydS9j
cmwvdWNma19nb3N0MTIuY3JsMC+gLaArhilodHRwOi8vY3JsLmZzZmsubG9jYWwv
Y3JsL3VjZmtfZ29zdDEyLmNybDAdBgNVHQ4EFgQUVxa0tbrn6IjKuJHGxhdnikoU
jBQwCgYIKoUDBwEBAwIDQQDCv1NMBN6kBtmHi1iyKR77U0Ap7bde2pPqr1vM18y1
cAaUokR7WhVlhaIzGtSzqF6lpdsSFtWy8T9ZjdF3WT+R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QrGQumzwndED2hd1awPMN7At+eY=</DigestValue>
      </Reference>
      <Reference URI="/word/document.xml?ContentType=application/vnd.openxmlformats-officedocument.wordprocessingml.document.main+xml">
        <DigestMethod Algorithm="http://www.w3.org/2000/09/xmldsig#sha1"/>
        <DigestValue>woNq7WqnA9MltCNB4EEHYX/iodI=</DigestValue>
      </Reference>
      <Reference URI="/word/endnotes.xml?ContentType=application/vnd.openxmlformats-officedocument.wordprocessingml.endnotes+xml">
        <DigestMethod Algorithm="http://www.w3.org/2000/09/xmldsig#sha1"/>
        <DigestValue>xHvGfifZ9bErQQxCE7wjqT8CseY=</DigestValue>
      </Reference>
      <Reference URI="/word/fontTable.xml?ContentType=application/vnd.openxmlformats-officedocument.wordprocessingml.fontTable+xml">
        <DigestMethod Algorithm="http://www.w3.org/2000/09/xmldsig#sha1"/>
        <DigestValue>CdZv2YMckBrIA50Cct/4HKfCPEU=</DigestValue>
      </Reference>
      <Reference URI="/word/footnotes.xml?ContentType=application/vnd.openxmlformats-officedocument.wordprocessingml.footnotes+xml">
        <DigestMethod Algorithm="http://www.w3.org/2000/09/xmldsig#sha1"/>
        <DigestValue>O852FZMlM6Sz7ZnCD8WouEmFBJM=</DigestValue>
      </Reference>
      <Reference URI="/word/header1.xml?ContentType=application/vnd.openxmlformats-officedocument.wordprocessingml.header+xml">
        <DigestMethod Algorithm="http://www.w3.org/2000/09/xmldsig#sha1"/>
        <DigestValue>qiFFTCQZR/tGpcT6ZDlAt+ftWIQ=</DigestValue>
      </Reference>
      <Reference URI="/word/settings.xml?ContentType=application/vnd.openxmlformats-officedocument.wordprocessingml.settings+xml">
        <DigestMethod Algorithm="http://www.w3.org/2000/09/xmldsig#sha1"/>
        <DigestValue>3jh5+aTLF473iUZyAwrXaIxUQWs=</DigestValue>
      </Reference>
      <Reference URI="/word/styles.xml?ContentType=application/vnd.openxmlformats-officedocument.wordprocessingml.styles+xml">
        <DigestMethod Algorithm="http://www.w3.org/2000/09/xmldsig#sha1"/>
        <DigestValue>u/QOB3ELVONIuOnZO/xECwd55hY=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04b6iZAgSoHsyEMSmxuwoNtQTJ4=</DigestValue>
      </Reference>
    </Manifest>
    <SignatureProperties>
      <SignatureProperty Id="idSignatureTime" Target="#idPackageSignature">
        <mdssi:SignatureTime>
          <mdssi:Format>YYYY-MM-DDThh:mm:ssTZD</mdssi:Format>
          <mdssi:Value>2020-01-13T06:14:40Z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2020-01-13T06:14:40Z</xd:SigningTime>
          <xd:SigningCertificate>
            <xd:Cert>
              <xd:CertDigest>
                <DigestMethod Algorithm="http://www.w3.org/2000/09/xmldsig#sha1"/>
                <DigestValue>6SgQO2a622KXVnpJoMqYDVXIAI8=</DigestValue>
              </xd:CertDigest>
              <xd:IssuerSerial>
                <X509IssuerName>CN=Федеральное казначейство, O=Федеральное казначейство, C=RU, L=Москва, STREET="Большой Златоустинский переулок, д. 6, строение 1", ОГРН=1047797019830, ИНН=007710568760, S=г. Москва, E=uc_fk@roskazna.ru</X509IssuerName>
                <X509SerialNumber>632080506291681521942766678764583055462012784663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2E78A9-A393-4244-B75B-84F523545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1319</Words>
  <Characters>7521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Кулакова</dc:creator>
  <cp:keywords/>
  <dc:description/>
  <cp:lastModifiedBy>Бондарева ТВ</cp:lastModifiedBy>
  <cp:revision>18</cp:revision>
  <dcterms:created xsi:type="dcterms:W3CDTF">2019-12-06T08:14:00Z</dcterms:created>
  <dcterms:modified xsi:type="dcterms:W3CDTF">2020-01-10T08:45:00Z</dcterms:modified>
</cp:coreProperties>
</file>