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09650" cy="1247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47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C9A" w:rsidRDefault="00620C9A" w:rsidP="00620C9A">
      <w:pPr>
        <w:spacing w:after="0" w:line="240" w:lineRule="auto"/>
        <w:rPr>
          <w:rFonts w:ascii="Times New Roman" w:hAnsi="Times New Roman"/>
        </w:rPr>
      </w:pP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620C9A" w:rsidRDefault="00620C9A" w:rsidP="00620C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20C9A" w:rsidRDefault="00620C9A" w:rsidP="00620C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12.11.2018 года</w:t>
      </w:r>
      <w:r>
        <w:rPr>
          <w:rFonts w:ascii="Times New Roman" w:hAnsi="Times New Roman"/>
          <w:sz w:val="28"/>
          <w:szCs w:val="28"/>
        </w:rPr>
        <w:t xml:space="preserve">  №  </w:t>
      </w:r>
      <w:r w:rsidR="007A102F">
        <w:rPr>
          <w:rFonts w:ascii="Times New Roman" w:hAnsi="Times New Roman"/>
          <w:sz w:val="28"/>
          <w:szCs w:val="28"/>
          <w:u w:val="single"/>
        </w:rPr>
        <w:t>694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20C9A" w:rsidRDefault="00620C9A" w:rsidP="00620C9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Курская область, 306600, пос. Кшенский, ул. Пролетарская, 45</w:t>
      </w:r>
    </w:p>
    <w:p w:rsidR="00620C9A" w:rsidRPr="007A102F" w:rsidRDefault="00620C9A" w:rsidP="00550E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>Администрации Советского района Курской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>области от 30.12.2014 года № 1361 «</w:t>
      </w:r>
      <w:proofErr w:type="gramStart"/>
      <w:r w:rsidRPr="007A102F">
        <w:rPr>
          <w:rFonts w:ascii="Times New Roman" w:hAnsi="Times New Roman"/>
          <w:b/>
          <w:sz w:val="24"/>
          <w:szCs w:val="24"/>
        </w:rPr>
        <w:t>Об</w:t>
      </w:r>
      <w:proofErr w:type="gramEnd"/>
      <w:r w:rsidRPr="007A102F">
        <w:rPr>
          <w:rFonts w:ascii="Times New Roman" w:hAnsi="Times New Roman"/>
          <w:b/>
          <w:sz w:val="24"/>
          <w:szCs w:val="24"/>
        </w:rPr>
        <w:t xml:space="preserve"> 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A102F">
        <w:rPr>
          <w:rFonts w:ascii="Times New Roman" w:hAnsi="Times New Roman"/>
          <w:b/>
          <w:sz w:val="24"/>
          <w:szCs w:val="24"/>
        </w:rPr>
        <w:t>утверждении</w:t>
      </w:r>
      <w:proofErr w:type="gramEnd"/>
      <w:r w:rsidRPr="007A102F">
        <w:rPr>
          <w:rFonts w:ascii="Times New Roman" w:hAnsi="Times New Roman"/>
          <w:b/>
          <w:sz w:val="24"/>
          <w:szCs w:val="24"/>
        </w:rPr>
        <w:t xml:space="preserve"> Плана реализации муниципальной 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>программы «Повышение эффективности работы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>с молодежью, организация отдыха и оздоровления</w:t>
      </w: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>детей, молодежи, развитие физической культуры и</w:t>
      </w:r>
    </w:p>
    <w:p w:rsidR="00550E18" w:rsidRPr="007A102F" w:rsidRDefault="00550E18" w:rsidP="00EF7A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102F">
        <w:rPr>
          <w:rFonts w:ascii="Times New Roman" w:hAnsi="Times New Roman"/>
          <w:b/>
          <w:sz w:val="24"/>
          <w:szCs w:val="24"/>
        </w:rPr>
        <w:t xml:space="preserve">спорта в Советском районе Курской области»  </w:t>
      </w: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0C9A" w:rsidRPr="007A102F" w:rsidRDefault="00620C9A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A102F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Советского района Курской области от 30.10.2013 года № 933 «Об утверждении порядка разработки, реализации и оценки эффективности муниципальных программ Советского района Курской области» (с изменениями и дополнениями), </w:t>
      </w:r>
      <w:r w:rsidR="00EF7A94" w:rsidRPr="007A102F">
        <w:rPr>
          <w:rFonts w:ascii="Times New Roman" w:hAnsi="Times New Roman"/>
          <w:sz w:val="24"/>
          <w:szCs w:val="24"/>
        </w:rPr>
        <w:t xml:space="preserve">постановлением Администрации Советского района Курской области от 04.10.2018 года №648 «Об установлении сроков реализации муниципальных программ Советского района Курской области, срок реализации которых заканчивается в 2020 году», </w:t>
      </w:r>
      <w:r w:rsidRPr="007A102F">
        <w:rPr>
          <w:rFonts w:ascii="Times New Roman" w:hAnsi="Times New Roman"/>
          <w:sz w:val="24"/>
          <w:szCs w:val="24"/>
        </w:rPr>
        <w:t>в целях</w:t>
      </w:r>
      <w:proofErr w:type="gramEnd"/>
      <w:r w:rsidRPr="007A102F">
        <w:rPr>
          <w:rFonts w:ascii="Times New Roman" w:hAnsi="Times New Roman"/>
          <w:sz w:val="24"/>
          <w:szCs w:val="24"/>
        </w:rPr>
        <w:t xml:space="preserve">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области», утвержденной постановлением Администрации Советского района Курской области от 12.11.2014 года № 1113 Администрация Советского района Курской области ПОСТАНОВЛЯЕТ:</w:t>
      </w: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02F">
        <w:rPr>
          <w:rFonts w:ascii="Times New Roman" w:hAnsi="Times New Roman"/>
          <w:sz w:val="24"/>
          <w:szCs w:val="24"/>
        </w:rPr>
        <w:t>1.Внести в постановление Администрации Советского района Курской области от 30.12.2014 года № 1361 «Об утверждении Плана реализации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Советском районе Курской области» следующие изменения:</w:t>
      </w: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02F">
        <w:rPr>
          <w:rFonts w:ascii="Times New Roman" w:hAnsi="Times New Roman"/>
          <w:sz w:val="24"/>
          <w:szCs w:val="24"/>
        </w:rPr>
        <w:t>1.1.Изложить прилагаемый План реализации муниципальной программы «Повышение эффективности работы с молодежью, организация отдыха и оздоровление детей, молодежи, развитие физической культуры и спорта в Советском районе Курской области» в новой редакции.</w:t>
      </w: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02F">
        <w:rPr>
          <w:rFonts w:ascii="Times New Roman" w:hAnsi="Times New Roman"/>
          <w:sz w:val="24"/>
          <w:szCs w:val="24"/>
        </w:rPr>
        <w:t xml:space="preserve">2.Контроль за выполнением настоящего постановления возложить на </w:t>
      </w:r>
      <w:r w:rsidR="00620C9A" w:rsidRPr="007A102F">
        <w:rPr>
          <w:rFonts w:ascii="Times New Roman" w:hAnsi="Times New Roman"/>
          <w:sz w:val="24"/>
          <w:szCs w:val="24"/>
        </w:rPr>
        <w:t>и.о</w:t>
      </w:r>
      <w:proofErr w:type="gramStart"/>
      <w:r w:rsidR="00620C9A" w:rsidRPr="007A102F">
        <w:rPr>
          <w:rFonts w:ascii="Times New Roman" w:hAnsi="Times New Roman"/>
          <w:sz w:val="24"/>
          <w:szCs w:val="24"/>
        </w:rPr>
        <w:t>.</w:t>
      </w:r>
      <w:r w:rsidRPr="007A102F">
        <w:rPr>
          <w:rFonts w:ascii="Times New Roman" w:hAnsi="Times New Roman"/>
          <w:sz w:val="24"/>
          <w:szCs w:val="24"/>
        </w:rPr>
        <w:t>з</w:t>
      </w:r>
      <w:proofErr w:type="gramEnd"/>
      <w:r w:rsidRPr="007A102F">
        <w:rPr>
          <w:rFonts w:ascii="Times New Roman" w:hAnsi="Times New Roman"/>
          <w:sz w:val="24"/>
          <w:szCs w:val="24"/>
        </w:rPr>
        <w:t xml:space="preserve">аместителя Главы Администрации Советского района </w:t>
      </w:r>
      <w:proofErr w:type="spellStart"/>
      <w:r w:rsidR="00620C9A" w:rsidRPr="007A102F">
        <w:rPr>
          <w:rFonts w:ascii="Times New Roman" w:hAnsi="Times New Roman"/>
          <w:sz w:val="24"/>
          <w:szCs w:val="24"/>
        </w:rPr>
        <w:t>В.А.Свеженцева</w:t>
      </w:r>
      <w:proofErr w:type="spellEnd"/>
      <w:r w:rsidRPr="007A102F">
        <w:rPr>
          <w:rFonts w:ascii="Times New Roman" w:hAnsi="Times New Roman"/>
          <w:sz w:val="24"/>
          <w:szCs w:val="24"/>
        </w:rPr>
        <w:t>.</w:t>
      </w:r>
    </w:p>
    <w:p w:rsidR="00550E18" w:rsidRPr="007A102F" w:rsidRDefault="00550E18" w:rsidP="00550E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102F">
        <w:rPr>
          <w:rFonts w:ascii="Times New Roman" w:hAnsi="Times New Roman"/>
          <w:sz w:val="24"/>
          <w:szCs w:val="24"/>
        </w:rPr>
        <w:t>3.Постановление вступает в силу со дня подписания и опубликовани</w:t>
      </w:r>
      <w:r w:rsidR="00620C9A" w:rsidRPr="007A102F">
        <w:rPr>
          <w:rFonts w:ascii="Times New Roman" w:hAnsi="Times New Roman"/>
          <w:sz w:val="24"/>
          <w:szCs w:val="24"/>
        </w:rPr>
        <w:t>я</w:t>
      </w:r>
      <w:r w:rsidRPr="007A102F">
        <w:rPr>
          <w:rFonts w:ascii="Times New Roman" w:hAnsi="Times New Roman"/>
          <w:sz w:val="24"/>
          <w:szCs w:val="24"/>
        </w:rPr>
        <w:t xml:space="preserve"> на официальном сайте муниципального района «Советский район» Курской области.  </w:t>
      </w:r>
    </w:p>
    <w:p w:rsidR="00550E18" w:rsidRPr="007A102F" w:rsidRDefault="00550E18" w:rsidP="007A10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E18" w:rsidRPr="007A102F" w:rsidRDefault="00550E18" w:rsidP="00550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C9A" w:rsidRPr="007A102F" w:rsidRDefault="00620C9A" w:rsidP="00550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C9A" w:rsidRPr="007A102F" w:rsidRDefault="00620C9A" w:rsidP="00550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0E18" w:rsidRPr="007A102F" w:rsidRDefault="00620C9A" w:rsidP="00620C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50E18" w:rsidRPr="007A102F" w:rsidSect="007A102F">
          <w:pgSz w:w="11906" w:h="16838"/>
          <w:pgMar w:top="284" w:right="851" w:bottom="284" w:left="1418" w:header="709" w:footer="709" w:gutter="0"/>
          <w:cols w:space="720"/>
        </w:sectPr>
      </w:pPr>
      <w:r w:rsidRPr="007A102F">
        <w:rPr>
          <w:rFonts w:ascii="Times New Roman" w:hAnsi="Times New Roman"/>
          <w:sz w:val="24"/>
          <w:szCs w:val="24"/>
        </w:rPr>
        <w:t>И.о</w:t>
      </w:r>
      <w:proofErr w:type="gramStart"/>
      <w:r w:rsidRPr="007A102F">
        <w:rPr>
          <w:rFonts w:ascii="Times New Roman" w:hAnsi="Times New Roman"/>
          <w:sz w:val="24"/>
          <w:szCs w:val="24"/>
        </w:rPr>
        <w:t>.</w:t>
      </w:r>
      <w:r w:rsidR="00550E18" w:rsidRPr="007A102F">
        <w:rPr>
          <w:rFonts w:ascii="Times New Roman" w:hAnsi="Times New Roman"/>
          <w:sz w:val="24"/>
          <w:szCs w:val="24"/>
        </w:rPr>
        <w:t>Г</w:t>
      </w:r>
      <w:proofErr w:type="gramEnd"/>
      <w:r w:rsidR="00550E18" w:rsidRPr="007A102F">
        <w:rPr>
          <w:rFonts w:ascii="Times New Roman" w:hAnsi="Times New Roman"/>
          <w:sz w:val="24"/>
          <w:szCs w:val="24"/>
        </w:rPr>
        <w:t>лав</w:t>
      </w:r>
      <w:r w:rsidRPr="007A102F">
        <w:rPr>
          <w:rFonts w:ascii="Times New Roman" w:hAnsi="Times New Roman"/>
          <w:sz w:val="24"/>
          <w:szCs w:val="24"/>
        </w:rPr>
        <w:t>ы</w:t>
      </w:r>
      <w:r w:rsidR="00550E18" w:rsidRPr="007A102F">
        <w:rPr>
          <w:rFonts w:ascii="Times New Roman" w:hAnsi="Times New Roman"/>
          <w:sz w:val="24"/>
          <w:szCs w:val="24"/>
        </w:rPr>
        <w:t xml:space="preserve"> Советского района </w:t>
      </w:r>
      <w:r w:rsidR="00550E18" w:rsidRPr="007A102F">
        <w:rPr>
          <w:rFonts w:ascii="Times New Roman" w:hAnsi="Times New Roman"/>
          <w:sz w:val="24"/>
          <w:szCs w:val="24"/>
        </w:rPr>
        <w:tab/>
      </w:r>
      <w:r w:rsidR="00550E18" w:rsidRPr="007A102F">
        <w:rPr>
          <w:rFonts w:ascii="Times New Roman" w:hAnsi="Times New Roman"/>
          <w:sz w:val="24"/>
          <w:szCs w:val="24"/>
        </w:rPr>
        <w:tab/>
      </w:r>
      <w:r w:rsidR="00550E18" w:rsidRPr="007A102F">
        <w:rPr>
          <w:rFonts w:ascii="Times New Roman" w:hAnsi="Times New Roman"/>
          <w:sz w:val="24"/>
          <w:szCs w:val="24"/>
        </w:rPr>
        <w:tab/>
      </w:r>
      <w:r w:rsidR="007A102F">
        <w:rPr>
          <w:rFonts w:ascii="Times New Roman" w:hAnsi="Times New Roman"/>
          <w:sz w:val="24"/>
          <w:szCs w:val="24"/>
        </w:rPr>
        <w:tab/>
        <w:t xml:space="preserve">      </w:t>
      </w:r>
      <w:r w:rsidR="00EF7A94" w:rsidRPr="007A102F">
        <w:rPr>
          <w:rFonts w:ascii="Times New Roman" w:hAnsi="Times New Roman"/>
          <w:sz w:val="24"/>
          <w:szCs w:val="24"/>
        </w:rPr>
        <w:t xml:space="preserve">            </w:t>
      </w:r>
      <w:r w:rsidRPr="007A102F">
        <w:rPr>
          <w:rFonts w:ascii="Times New Roman" w:hAnsi="Times New Roman"/>
          <w:sz w:val="24"/>
          <w:szCs w:val="24"/>
        </w:rPr>
        <w:t xml:space="preserve">                             Б.А.Носов</w:t>
      </w:r>
    </w:p>
    <w:p w:rsidR="00550E18" w:rsidRPr="00620C9A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620C9A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550E18" w:rsidRPr="00620C9A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620C9A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550E18" w:rsidRPr="00620C9A" w:rsidRDefault="00550E18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620C9A">
        <w:rPr>
          <w:rFonts w:ascii="Times New Roman" w:hAnsi="Times New Roman"/>
          <w:sz w:val="24"/>
          <w:szCs w:val="24"/>
        </w:rPr>
        <w:t>Советского района  Курской области</w:t>
      </w:r>
    </w:p>
    <w:p w:rsidR="00550E18" w:rsidRPr="00620C9A" w:rsidRDefault="00620C9A" w:rsidP="00550E18">
      <w:pPr>
        <w:spacing w:after="0" w:line="240" w:lineRule="auto"/>
        <w:ind w:firstLine="10773"/>
        <w:jc w:val="center"/>
        <w:rPr>
          <w:rFonts w:ascii="Times New Roman" w:hAnsi="Times New Roman"/>
          <w:sz w:val="24"/>
          <w:szCs w:val="24"/>
        </w:rPr>
      </w:pPr>
      <w:r w:rsidRPr="00620C9A">
        <w:rPr>
          <w:rFonts w:ascii="Times New Roman" w:hAnsi="Times New Roman"/>
          <w:sz w:val="24"/>
          <w:szCs w:val="24"/>
        </w:rPr>
        <w:t>от  12</w:t>
      </w:r>
      <w:r>
        <w:rPr>
          <w:rFonts w:ascii="Times New Roman" w:hAnsi="Times New Roman"/>
          <w:sz w:val="24"/>
          <w:szCs w:val="24"/>
        </w:rPr>
        <w:t>.11.2018 года  № 694</w:t>
      </w:r>
    </w:p>
    <w:p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ind w:firstLine="11340"/>
        <w:contextualSpacing/>
        <w:rPr>
          <w:sz w:val="20"/>
          <w:szCs w:val="20"/>
        </w:rPr>
      </w:pPr>
    </w:p>
    <w:p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План реализации муниципальной программы «Повы</w:t>
      </w:r>
      <w:r>
        <w:rPr>
          <w:sz w:val="20"/>
          <w:szCs w:val="20"/>
        </w:rPr>
        <w:softHyphen/>
        <w:t xml:space="preserve">шение эффективности работы с молодёжью, организация отдыха </w:t>
      </w:r>
    </w:p>
    <w:p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и оздоровления детей, молодежи, развитие физической культуры и спорта в Советском районе Кур</w:t>
      </w:r>
      <w:r>
        <w:rPr>
          <w:sz w:val="20"/>
          <w:szCs w:val="20"/>
        </w:rPr>
        <w:softHyphen/>
        <w:t xml:space="preserve">ской области» </w:t>
      </w:r>
    </w:p>
    <w:p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на 2019 год и плановый период 2020 и 2021 годов</w:t>
      </w:r>
    </w:p>
    <w:p w:rsidR="00550E18" w:rsidRDefault="00550E18" w:rsidP="00550E18">
      <w:pPr>
        <w:pStyle w:val="20"/>
        <w:keepNext/>
        <w:keepLines/>
        <w:shd w:val="clear" w:color="auto" w:fill="auto"/>
        <w:spacing w:before="0" w:line="240" w:lineRule="auto"/>
        <w:contextualSpacing/>
        <w:rPr>
          <w:sz w:val="20"/>
          <w:szCs w:val="20"/>
        </w:rPr>
      </w:pPr>
    </w:p>
    <w:tbl>
      <w:tblPr>
        <w:tblW w:w="150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3303"/>
        <w:gridCol w:w="2160"/>
        <w:gridCol w:w="2128"/>
        <w:gridCol w:w="1036"/>
        <w:gridCol w:w="1084"/>
        <w:gridCol w:w="1084"/>
        <w:gridCol w:w="1190"/>
        <w:gridCol w:w="1276"/>
        <w:gridCol w:w="1116"/>
      </w:tblGrid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  <w:lang w:eastAsia="ru-RU"/>
              </w:rPr>
            </w:pPr>
            <w:r>
              <w:rPr>
                <w:b w:val="0"/>
                <w:sz w:val="20"/>
                <w:szCs w:val="20"/>
              </w:rPr>
              <w:t>№</w:t>
            </w:r>
          </w:p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Наименование под</w:t>
            </w:r>
            <w:r>
              <w:rPr>
                <w:rStyle w:val="7"/>
                <w:sz w:val="20"/>
                <w:szCs w:val="20"/>
              </w:rPr>
              <w:softHyphen/>
              <w:t>программы, кон</w:t>
            </w:r>
            <w:r>
              <w:rPr>
                <w:rStyle w:val="7"/>
                <w:sz w:val="20"/>
                <w:szCs w:val="20"/>
              </w:rPr>
              <w:softHyphen/>
              <w:t>трольного события 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 xml:space="preserve">Ответственный 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исполнитель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 xml:space="preserve">Срок 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реализации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550E18" w:rsidTr="00550E18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Default="00550E18" w:rsidP="00550E18">
            <w:pPr>
              <w:spacing w:after="0" w:line="240" w:lineRule="auto"/>
              <w:rPr>
                <w:rFonts w:eastAsia="Courier New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феде</w:t>
            </w:r>
            <w:proofErr w:type="spellEnd"/>
            <w:r>
              <w:rPr>
                <w:rStyle w:val="7"/>
                <w:sz w:val="20"/>
                <w:szCs w:val="20"/>
              </w:rPr>
              <w:softHyphen/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ральный</w:t>
            </w:r>
            <w:proofErr w:type="spellEnd"/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бюджет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област</w:t>
            </w:r>
            <w:r>
              <w:rPr>
                <w:rStyle w:val="7"/>
                <w:sz w:val="20"/>
                <w:szCs w:val="20"/>
              </w:rPr>
              <w:softHyphen/>
              <w:t>ной бюд</w:t>
            </w:r>
            <w:r>
              <w:rPr>
                <w:rStyle w:val="7"/>
                <w:sz w:val="20"/>
                <w:szCs w:val="20"/>
              </w:rPr>
              <w:softHyphen/>
              <w:t>жет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Style w:val="7"/>
                <w:sz w:val="20"/>
                <w:szCs w:val="20"/>
              </w:rPr>
              <w:t>бюджет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Советского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района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ind w:firstLine="194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Курской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бюджеты поселе</w:t>
            </w:r>
            <w:r>
              <w:rPr>
                <w:rStyle w:val="7"/>
                <w:sz w:val="20"/>
                <w:szCs w:val="20"/>
              </w:rPr>
              <w:softHyphen/>
              <w:t>ний Советского района Курской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внебюд</w:t>
            </w:r>
            <w:proofErr w:type="spellEnd"/>
            <w:r>
              <w:rPr>
                <w:rStyle w:val="7"/>
                <w:sz w:val="20"/>
                <w:szCs w:val="20"/>
              </w:rPr>
              <w:softHyphen/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жетные</w:t>
            </w:r>
            <w:proofErr w:type="spellEnd"/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источни</w:t>
            </w:r>
            <w:proofErr w:type="spellEnd"/>
            <w:r>
              <w:rPr>
                <w:rStyle w:val="7"/>
                <w:sz w:val="20"/>
                <w:szCs w:val="20"/>
              </w:rPr>
              <w:softHyphen/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7"/>
                <w:sz w:val="20"/>
                <w:szCs w:val="20"/>
              </w:rPr>
              <w:t>ки</w:t>
            </w:r>
            <w:proofErr w:type="spellEnd"/>
          </w:p>
        </w:tc>
      </w:tr>
      <w:tr w:rsidR="00550E18" w:rsidTr="00550E1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20"/>
                <w:szCs w:val="20"/>
                <w:lang w:eastAsia="ru-RU"/>
              </w:rPr>
            </w:pPr>
            <w:r>
              <w:rPr>
                <w:rFonts w:eastAsia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20"/>
              <w:keepNext/>
              <w:keepLines/>
              <w:shd w:val="clear" w:color="auto" w:fill="auto"/>
              <w:spacing w:before="0" w:line="240" w:lineRule="auto"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</w:tr>
      <w:tr w:rsidR="00550E18" w:rsidTr="00550E1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1 «Управление  муниципальной программой и обеспечение условий реализации муниципальной программы»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138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6C4851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1.1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1.1  Внесение изменений в муниципальную программу «Повышение эффективности работы с молодежью, организация  отдыха и оздоровления детей, молодежи, развитие физической культуры и спорта в Советском районе Курской области»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В течение 2015-2021</w:t>
            </w:r>
            <w:r w:rsidRPr="00FD4837">
              <w:rPr>
                <w:rStyle w:val="7"/>
                <w:sz w:val="16"/>
                <w:szCs w:val="16"/>
              </w:rPr>
              <w:t xml:space="preserve"> годов по мере необходимости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2 «Повышение эффективности реали</w:t>
            </w:r>
            <w:r w:rsidRPr="00FD4837">
              <w:rPr>
                <w:rStyle w:val="7"/>
                <w:sz w:val="16"/>
                <w:szCs w:val="16"/>
              </w:rPr>
              <w:softHyphen/>
              <w:t>зации молодежной политики»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</w:tr>
      <w:tr w:rsidR="00550E18" w:rsidTr="00550E18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</w:tr>
      <w:tr w:rsidR="00550E18" w:rsidTr="00550E18">
        <w:trPr>
          <w:trHeight w:val="882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2020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215</w:t>
            </w:r>
            <w:r w:rsidRPr="00FD4837">
              <w:rPr>
                <w:rStyle w:val="7"/>
                <w:sz w:val="16"/>
                <w:szCs w:val="16"/>
              </w:rPr>
              <w:t>.0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190.0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190.0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215</w:t>
            </w:r>
            <w:r w:rsidRPr="00FD4837">
              <w:rPr>
                <w:rStyle w:val="7"/>
                <w:sz w:val="16"/>
                <w:szCs w:val="16"/>
              </w:rPr>
              <w:t>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2.1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 xml:space="preserve">тие программы 2.1 «Формирование условий для гражданско-патриотического, нравственного и физического воспитания молодежи. Поддержка талантливой молодежи. Создание условий для вовлечения молодежи в активную общественную деятельность. Профилактика асоциальных явлений в молодежной среде, поддержка детей, подростков и молодежи, находящихся в трудной жизненной ситуации. Вовлечение молодежи в социальную практику».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 xml:space="preserve">190,0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550E18" w:rsidTr="00550E18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550E18" w:rsidTr="00550E18">
        <w:trPr>
          <w:trHeight w:val="1241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2020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215</w:t>
            </w:r>
            <w:r w:rsidRPr="00FD4837">
              <w:rPr>
                <w:rStyle w:val="7"/>
                <w:sz w:val="16"/>
                <w:szCs w:val="16"/>
              </w:rPr>
              <w:t>.0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190.0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6"/>
                <w:szCs w:val="16"/>
              </w:rPr>
            </w:pPr>
            <w:r w:rsidRPr="00FD4837">
              <w:rPr>
                <w:rStyle w:val="7"/>
                <w:rFonts w:eastAsia="Calibri"/>
                <w:sz w:val="16"/>
                <w:szCs w:val="16"/>
              </w:rPr>
              <w:t>190.0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Style w:val="7"/>
                <w:rFonts w:eastAsia="Calibri"/>
                <w:sz w:val="16"/>
                <w:szCs w:val="16"/>
              </w:rPr>
              <w:t>190,0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215</w:t>
            </w:r>
            <w:r w:rsidRPr="00FD4837">
              <w:rPr>
                <w:rStyle w:val="7"/>
                <w:sz w:val="16"/>
                <w:szCs w:val="16"/>
              </w:rPr>
              <w:t>.0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190.0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Style w:val="7"/>
                <w:rFonts w:eastAsia="Calibri"/>
                <w:sz w:val="16"/>
                <w:szCs w:val="16"/>
              </w:rPr>
            </w:pPr>
            <w:r w:rsidRPr="00FD4837">
              <w:rPr>
                <w:rStyle w:val="7"/>
                <w:rFonts w:eastAsia="Calibri"/>
                <w:sz w:val="16"/>
                <w:szCs w:val="16"/>
              </w:rPr>
              <w:t>190,0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Style w:val="7"/>
                <w:rFonts w:eastAsia="Calibri"/>
                <w:sz w:val="16"/>
                <w:szCs w:val="16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550E18" w:rsidTr="00550E18">
        <w:trPr>
          <w:trHeight w:val="112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Подпрограмма 3 «Реализация муниципальной политики в сфере физической культуры и спорта»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2015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2016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2020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423,34965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535,0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  <w:t>524,93550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604</w:t>
            </w: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6</w:t>
            </w: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423,34965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535,0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  <w:t>524,93550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604</w:t>
            </w: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6</w:t>
            </w: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550E18" w:rsidTr="00550E1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3.1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3.1 «Физическое воспитание, обеспечение организации проведения физкультурных мероприятий и спортивных мероприятий»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2015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2016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2020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 xml:space="preserve">224,710 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260,96950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344,98550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  <w:r w:rsidRPr="00FD4837">
              <w:rPr>
                <w:sz w:val="16"/>
                <w:szCs w:val="16"/>
              </w:rPr>
              <w:t>,0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  <w:r w:rsidRPr="00FD4837">
              <w:rPr>
                <w:sz w:val="16"/>
                <w:szCs w:val="16"/>
              </w:rPr>
              <w:t>,0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 xml:space="preserve">224,710 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260,96950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344,98550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sz w:val="16"/>
                <w:szCs w:val="16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3.2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3.2 «Участие сборных команд Советского района в областных и межрегиональных соревнованиях по видам спорта»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198,63965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198,63965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237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274,03050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274,03050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843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 xml:space="preserve"> </w:t>
            </w:r>
            <w:r w:rsidRPr="00FD4837">
              <w:rPr>
                <w:rStyle w:val="7"/>
                <w:sz w:val="16"/>
                <w:szCs w:val="16"/>
              </w:rPr>
              <w:t>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2020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 xml:space="preserve"> 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 xml:space="preserve">    </w:t>
            </w:r>
            <w:r>
              <w:rPr>
                <w:i/>
                <w:sz w:val="16"/>
                <w:szCs w:val="16"/>
              </w:rPr>
              <w:t>179,950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324,605</w:t>
            </w:r>
            <w:r w:rsidRPr="00FD4837">
              <w:rPr>
                <w:sz w:val="16"/>
                <w:szCs w:val="16"/>
              </w:rPr>
              <w:t>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Pr="00FD4837">
              <w:rPr>
                <w:sz w:val="16"/>
                <w:szCs w:val="16"/>
              </w:rPr>
              <w:t>,0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  <w:r w:rsidRPr="00FD4837">
              <w:rPr>
                <w:sz w:val="16"/>
                <w:szCs w:val="16"/>
              </w:rPr>
              <w:t>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i/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 xml:space="preserve">      </w:t>
            </w:r>
            <w:r>
              <w:rPr>
                <w:i/>
                <w:sz w:val="16"/>
                <w:szCs w:val="16"/>
              </w:rPr>
              <w:t>179,950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324,605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4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Подпрограмма 4 «Оздоровление и отдых детей»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1393,90472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454,459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939,44572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  <w:vertAlign w:val="superscript"/>
              </w:rPr>
              <w:t>-</w:t>
            </w:r>
          </w:p>
        </w:tc>
      </w:tr>
      <w:tr w:rsidR="00550E18" w:rsidTr="00550E18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1375,630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437,492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938,138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45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2017 год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2018 год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2019 год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2020 год</w:t>
            </w:r>
          </w:p>
          <w:p w:rsidR="00550E18" w:rsidRPr="00FD4837" w:rsidRDefault="00550E18" w:rsidP="00550E18">
            <w:pPr>
              <w:pStyle w:val="1"/>
              <w:spacing w:before="0"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D4837">
              <w:rPr>
                <w:rFonts w:ascii="Times New Roman" w:hAnsi="Times New Roman"/>
                <w:i/>
                <w:sz w:val="16"/>
                <w:szCs w:val="16"/>
              </w:rPr>
              <w:t>1397,800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1423,66477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 xml:space="preserve">  </w:t>
            </w:r>
            <w:r w:rsidRPr="00FD4837"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  <w:t>461,555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Courier New" w:hAnsi="Times New Roman"/>
                <w:i/>
                <w:sz w:val="16"/>
                <w:szCs w:val="16"/>
                <w:lang w:eastAsia="ru-RU"/>
              </w:rPr>
              <w:t>460,400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</w:pPr>
            <w:r w:rsidRPr="00FD4837">
              <w:rPr>
                <w:rFonts w:ascii="Times New Roman" w:eastAsia="Courier New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D4837">
              <w:rPr>
                <w:rFonts w:ascii="Times New Roman" w:hAnsi="Times New Roman"/>
                <w:i/>
                <w:sz w:val="16"/>
                <w:szCs w:val="16"/>
              </w:rPr>
              <w:t>936,245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963,26477</w:t>
            </w:r>
          </w:p>
          <w:p w:rsidR="00550E18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6A4857" w:rsidRDefault="00550E18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</w:t>
            </w:r>
            <w:r w:rsidR="006A485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  <w:p w:rsidR="00550E18" w:rsidRPr="00FD4837" w:rsidRDefault="00550E18" w:rsidP="00550E18">
            <w:pPr>
              <w:widowControl w:val="0"/>
              <w:spacing w:after="0" w:line="240" w:lineRule="auto"/>
              <w:contextualSpacing/>
              <w:jc w:val="center"/>
              <w:rPr>
                <w:rFonts w:eastAsia="Courier New"/>
                <w:sz w:val="16"/>
                <w:szCs w:val="16"/>
                <w:lang w:eastAsia="ru-RU"/>
              </w:rPr>
            </w:pPr>
            <w:r w:rsidRPr="00FD4837">
              <w:rPr>
                <w:rFonts w:eastAsia="Courier New"/>
                <w:sz w:val="16"/>
                <w:szCs w:val="16"/>
                <w:lang w:eastAsia="ru-RU"/>
              </w:rPr>
              <w:t>-</w:t>
            </w:r>
          </w:p>
        </w:tc>
      </w:tr>
      <w:tr w:rsidR="00550E18" w:rsidTr="00550E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6C4851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4.1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6C4851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Контрольное собы</w:t>
            </w:r>
            <w:r w:rsidRPr="006C4851">
              <w:rPr>
                <w:rStyle w:val="7"/>
                <w:sz w:val="18"/>
                <w:szCs w:val="18"/>
              </w:rPr>
              <w:softHyphen/>
              <w:t>тие программы 4.1 «</w:t>
            </w:r>
            <w:proofErr w:type="spellStart"/>
            <w:r w:rsidRPr="006C4851">
              <w:rPr>
                <w:rStyle w:val="7"/>
                <w:sz w:val="18"/>
                <w:szCs w:val="18"/>
              </w:rPr>
              <w:t>Софинансирование</w:t>
            </w:r>
            <w:proofErr w:type="spellEnd"/>
            <w:r w:rsidRPr="006C4851">
              <w:rPr>
                <w:rStyle w:val="7"/>
                <w:sz w:val="18"/>
                <w:szCs w:val="18"/>
              </w:rPr>
              <w:t xml:space="preserve">  расходных обязательств местных бюджетов на организацию в каникулярное время отдыха детей в оздоровительных лагерях и оплату набора продуктов для двухразового питания в лагерях с дневным пребыванием»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75AD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75AD4">
              <w:rPr>
                <w:rStyle w:val="7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 xml:space="preserve"> 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sz w:val="18"/>
                <w:szCs w:val="18"/>
              </w:rPr>
              <w:t>1302,922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>454,459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sz w:val="18"/>
                <w:szCs w:val="18"/>
              </w:rPr>
              <w:t>848,4630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</w:tr>
      <w:tr w:rsidR="00550E18" w:rsidTr="00550E18">
        <w:trPr>
          <w:trHeight w:val="254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6C4851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6C4851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075AD4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 xml:space="preserve"> 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sz w:val="18"/>
                <w:szCs w:val="18"/>
              </w:rPr>
              <w:t>1272,150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sz w:val="18"/>
                <w:szCs w:val="18"/>
              </w:rPr>
              <w:t>437,492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0A21DE">
              <w:rPr>
                <w:sz w:val="18"/>
                <w:szCs w:val="18"/>
              </w:rPr>
              <w:t>834,658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</w:tr>
      <w:tr w:rsidR="00550E18" w:rsidTr="006A4857">
        <w:trPr>
          <w:trHeight w:val="1331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6C4851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6C4851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075AD4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2017 год</w:t>
            </w:r>
          </w:p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2018 год</w:t>
            </w:r>
          </w:p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0A21DE">
              <w:rPr>
                <w:rStyle w:val="7"/>
                <w:sz w:val="18"/>
                <w:szCs w:val="18"/>
              </w:rPr>
              <w:t xml:space="preserve"> 2020 год</w:t>
            </w:r>
          </w:p>
          <w:p w:rsidR="006A4857" w:rsidRPr="006A485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3708E9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 w:rsidRPr="003708E9">
              <w:rPr>
                <w:i/>
                <w:sz w:val="18"/>
                <w:szCs w:val="18"/>
              </w:rPr>
              <w:t>1294,320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1315,785</w:t>
            </w:r>
          </w:p>
          <w:p w:rsidR="006A4857" w:rsidRDefault="006A4857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6A4857" w:rsidRPr="00FD4837" w:rsidRDefault="006A4857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6A4857" w:rsidRPr="00FD4837" w:rsidRDefault="006A4857" w:rsidP="006A485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990,598</w:t>
            </w:r>
          </w:p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D634E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i/>
                <w:sz w:val="18"/>
                <w:szCs w:val="20"/>
              </w:rPr>
            </w:pPr>
            <w:r w:rsidRPr="00D634EE">
              <w:rPr>
                <w:rStyle w:val="7"/>
                <w:i/>
                <w:sz w:val="18"/>
                <w:szCs w:val="20"/>
              </w:rPr>
              <w:t>461,555</w:t>
            </w:r>
          </w:p>
          <w:p w:rsidR="00550E18" w:rsidRPr="00D634E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8"/>
                <w:szCs w:val="20"/>
              </w:rPr>
            </w:pPr>
            <w:r w:rsidRPr="00D634EE">
              <w:rPr>
                <w:rStyle w:val="7"/>
                <w:sz w:val="18"/>
                <w:szCs w:val="20"/>
              </w:rPr>
              <w:t>460,400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3708E9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832,765</w:t>
            </w:r>
          </w:p>
          <w:p w:rsidR="00550E18" w:rsidRPr="000A21DE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855,385</w:t>
            </w:r>
          </w:p>
          <w:p w:rsidR="00550E18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887,118</w:t>
            </w:r>
          </w:p>
          <w:p w:rsidR="006A4857" w:rsidRPr="000A21DE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887,118</w:t>
            </w:r>
          </w:p>
          <w:p w:rsidR="00550E18" w:rsidRPr="006A485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</w:tr>
      <w:tr w:rsidR="00550E18" w:rsidTr="00550E18">
        <w:trPr>
          <w:trHeight w:val="277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4.2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Контрольное собы</w:t>
            </w:r>
            <w:r w:rsidRPr="00FD4837">
              <w:rPr>
                <w:rStyle w:val="7"/>
                <w:sz w:val="16"/>
                <w:szCs w:val="16"/>
              </w:rPr>
              <w:softHyphen/>
              <w:t>тие программы 4.2 «Доставка организационных групп детей, в т.ч. находящихся в трудной жизненной ситуации, в оздоровительные лагеря»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2015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74,8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266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2016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86,2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6A4857">
        <w:trPr>
          <w:trHeight w:val="1132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18" w:rsidRPr="00FD4837" w:rsidRDefault="00550E18" w:rsidP="00550E1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2017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2018 год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 xml:space="preserve"> 2020 год</w:t>
            </w: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90,59977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6A4857" w:rsidRPr="00FD483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6A4857" w:rsidRPr="00FD483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90,59977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  <w:p w:rsidR="006A4857" w:rsidRPr="00FD483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D4837">
              <w:rPr>
                <w:sz w:val="16"/>
                <w:szCs w:val="16"/>
              </w:rP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Pr="00FD4837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6"/>
              </w:rPr>
            </w:pPr>
            <w:r w:rsidRPr="00FD4837">
              <w:rPr>
                <w:rStyle w:val="7"/>
                <w:sz w:val="16"/>
                <w:szCs w:val="16"/>
              </w:rPr>
              <w:t>-</w:t>
            </w:r>
          </w:p>
          <w:p w:rsidR="006A4857" w:rsidRPr="00FD4837" w:rsidRDefault="006A4857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rStyle w:val="7"/>
                <w:sz w:val="16"/>
                <w:szCs w:val="16"/>
              </w:rPr>
              <w:t>-</w:t>
            </w:r>
          </w:p>
        </w:tc>
      </w:tr>
      <w:tr w:rsidR="00550E18" w:rsidTr="00550E18">
        <w:trPr>
          <w:trHeight w:val="167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6C4851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lastRenderedPageBreak/>
              <w:t>4.5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6C4851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Контрольное собы</w:t>
            </w:r>
            <w:r w:rsidRPr="006C4851">
              <w:rPr>
                <w:rStyle w:val="7"/>
                <w:sz w:val="18"/>
                <w:szCs w:val="18"/>
              </w:rPr>
              <w:softHyphen/>
              <w:t xml:space="preserve">тие программы 4.5 «Организация лагерей труда и отдыха на базе учреждений образования Советского района»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E18" w:rsidRPr="00E76B9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rPr>
                <w:sz w:val="18"/>
                <w:szCs w:val="18"/>
              </w:rPr>
            </w:pPr>
            <w:r w:rsidRPr="006C4851">
              <w:rPr>
                <w:rStyle w:val="7"/>
                <w:sz w:val="18"/>
                <w:szCs w:val="18"/>
              </w:rPr>
              <w:t>Отдел по делам молодежи, физической культуре и спорту Администрации Советского района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075AD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sz w:val="18"/>
                <w:szCs w:val="18"/>
                <w:lang w:eastAsia="ru-RU"/>
              </w:rPr>
            </w:pPr>
            <w:r w:rsidRPr="00075AD4">
              <w:rPr>
                <w:rStyle w:val="7"/>
                <w:sz w:val="18"/>
                <w:szCs w:val="18"/>
              </w:rPr>
              <w:t>2015 год</w:t>
            </w:r>
          </w:p>
          <w:p w:rsidR="00550E18" w:rsidRPr="00075AD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2016 год</w:t>
            </w:r>
          </w:p>
          <w:p w:rsidR="00550E18" w:rsidRPr="00075AD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2017 год</w:t>
            </w:r>
          </w:p>
          <w:p w:rsidR="00550E18" w:rsidRPr="00075AD4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2018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>
              <w:rPr>
                <w:rStyle w:val="7"/>
                <w:sz w:val="18"/>
                <w:szCs w:val="18"/>
              </w:rPr>
              <w:t xml:space="preserve"> 2019 год</w:t>
            </w:r>
          </w:p>
          <w:p w:rsidR="00550E18" w:rsidRDefault="00550E18" w:rsidP="00550E18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rStyle w:val="7"/>
                <w:sz w:val="18"/>
                <w:szCs w:val="18"/>
              </w:rPr>
            </w:pPr>
            <w:r w:rsidRPr="00075AD4">
              <w:rPr>
                <w:rStyle w:val="7"/>
                <w:sz w:val="18"/>
                <w:szCs w:val="18"/>
              </w:rPr>
              <w:t>2020 год</w:t>
            </w:r>
            <w:r>
              <w:rPr>
                <w:rStyle w:val="7"/>
                <w:sz w:val="18"/>
                <w:szCs w:val="18"/>
              </w:rPr>
              <w:t xml:space="preserve"> </w:t>
            </w:r>
          </w:p>
          <w:p w:rsidR="006A4857" w:rsidRPr="006A4857" w:rsidRDefault="006A4857" w:rsidP="006A4857">
            <w:pPr>
              <w:pStyle w:val="1"/>
              <w:shd w:val="clear" w:color="auto" w:fill="auto"/>
              <w:spacing w:before="0" w:after="0" w:line="240" w:lineRule="auto"/>
              <w:contextualSpacing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7"/>
                <w:sz w:val="18"/>
                <w:szCs w:val="18"/>
              </w:rPr>
              <w:t>2021 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16,18272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6A4857" w:rsidRPr="006A4857" w:rsidRDefault="006A4857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 w:rsidRPr="006A4857">
              <w:rPr>
                <w:rStyle w:val="7"/>
                <w:sz w:val="16"/>
                <w:szCs w:val="20"/>
              </w:rPr>
              <w:t>-</w:t>
            </w:r>
          </w:p>
          <w:p w:rsidR="00550E18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P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sz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 w:rsidRPr="006A4857">
              <w:rPr>
                <w:rStyle w:val="7"/>
                <w:sz w:val="16"/>
                <w:szCs w:val="20"/>
              </w:rPr>
              <w:t>-</w:t>
            </w:r>
          </w:p>
          <w:p w:rsidR="00550E18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  <w:r>
              <w:rPr>
                <w:rStyle w:val="7"/>
                <w:sz w:val="16"/>
                <w:szCs w:val="20"/>
              </w:rPr>
              <w:t>-</w:t>
            </w:r>
          </w:p>
          <w:p w:rsidR="006A4857" w:rsidRP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16,18272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550E18" w:rsidRPr="006A4857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6A4857" w:rsidRPr="006A4857" w:rsidRDefault="006A4857" w:rsidP="006A4857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16"/>
                <w:szCs w:val="18"/>
              </w:rPr>
            </w:pPr>
            <w:r w:rsidRPr="006A4857">
              <w:rPr>
                <w:rStyle w:val="7"/>
                <w:sz w:val="16"/>
                <w:szCs w:val="18"/>
              </w:rPr>
              <w:t>17,280</w:t>
            </w:r>
          </w:p>
          <w:p w:rsidR="006A4857" w:rsidRP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color w:val="000000"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18" w:rsidRDefault="00550E18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6A4857" w:rsidRDefault="006A4857" w:rsidP="00550E18">
            <w:pPr>
              <w:pStyle w:val="1"/>
              <w:spacing w:before="0" w:after="0" w:line="240" w:lineRule="auto"/>
              <w:contextualSpacing/>
              <w:jc w:val="center"/>
              <w:rPr>
                <w:rStyle w:val="7"/>
                <w:sz w:val="20"/>
                <w:szCs w:val="20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  <w:p w:rsidR="00550E18" w:rsidRPr="006A4857" w:rsidRDefault="006A4857" w:rsidP="006A4857">
            <w:pPr>
              <w:pStyle w:val="1"/>
              <w:spacing w:before="0" w:after="0" w:line="240" w:lineRule="auto"/>
              <w:contextualSpacing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7"/>
                <w:sz w:val="20"/>
                <w:szCs w:val="20"/>
              </w:rPr>
              <w:t>-</w:t>
            </w:r>
          </w:p>
        </w:tc>
      </w:tr>
    </w:tbl>
    <w:p w:rsidR="00550E18" w:rsidRPr="00D050AD" w:rsidRDefault="00550E18" w:rsidP="00550E18">
      <w:pPr>
        <w:rPr>
          <w:rFonts w:ascii="Times New Roman" w:hAnsi="Times New Roman"/>
          <w:sz w:val="20"/>
          <w:szCs w:val="20"/>
        </w:rPr>
      </w:pPr>
    </w:p>
    <w:p w:rsidR="00FF2B87" w:rsidRDefault="00FF2B87"/>
    <w:sectPr w:rsidR="00FF2B87" w:rsidSect="00550E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50E18"/>
    <w:rsid w:val="002537B4"/>
    <w:rsid w:val="002C3C70"/>
    <w:rsid w:val="00550E18"/>
    <w:rsid w:val="00620C9A"/>
    <w:rsid w:val="006A4857"/>
    <w:rsid w:val="007A102F"/>
    <w:rsid w:val="009E71A9"/>
    <w:rsid w:val="00EF7A94"/>
    <w:rsid w:val="00FF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550E1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550E18"/>
    <w:pPr>
      <w:widowControl w:val="0"/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2">
    <w:name w:val="Заголовок №2_"/>
    <w:basedOn w:val="a0"/>
    <w:link w:val="20"/>
    <w:locked/>
    <w:rsid w:val="00550E1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550E18"/>
    <w:pPr>
      <w:widowControl w:val="0"/>
      <w:shd w:val="clear" w:color="auto" w:fill="FFFFFF"/>
      <w:spacing w:before="480" w:after="0" w:line="317" w:lineRule="exact"/>
      <w:jc w:val="center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7">
    <w:name w:val="Основной текст + 7"/>
    <w:aliases w:val="5 pt"/>
    <w:basedOn w:val="a3"/>
    <w:rsid w:val="00550E18"/>
    <w:rPr>
      <w:color w:val="000000"/>
      <w:spacing w:val="0"/>
      <w:w w:val="100"/>
      <w:position w:val="0"/>
      <w:sz w:val="15"/>
      <w:szCs w:val="15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2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C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nEMUGRiC+cLbPH5Nh2jNlRxyfuSAjWo3usftfSYG70M=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Ynj17ZjNfWEvgE1d2LcfqFZlqcjJ88GV2CzIaY5aJ3A=</DigestValue>
    </Reference>
  </SignedInfo>
  <SignatureValue>Yfgh5IJ2cPlKjFUCMD+XtyJj5UKEQFi2W2zNAmXpshh3XeiGMZ8QgwDnOLqBAgJZ
xnaePOENp7asRTs5qC4Yzg==</SignatureValue>
  <KeyInfo>
    <X509Data>
      <X509Certificate>MIIIWTCCCAigAwIBAgIUaEDCXqg4Hxfbn+N1I3FahdOBNT0wCAYGKoUDAgIDMIIB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tSDQutCw0LfQvdCw0YfQtdC50YHRgtCy0L4wHhcNMTgwNDIzMDk0MDA0WhcNMTkw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xjUSl+1XVwdJEkZXgJhoyWgzftg=</DigestValue>
      </Reference>
      <Reference URI="/word/fontTable.xml?ContentType=application/vnd.openxmlformats-officedocument.wordprocessingml.fontTable+xml">
        <DigestMethod Algorithm="http://www.w3.org/2000/09/xmldsig#sha1"/>
        <DigestValue>sYXxVfUau2LEeKwWKKo6bJFE4WI=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settings.xml?ContentType=application/vnd.openxmlformats-officedocument.wordprocessingml.settings+xml">
        <DigestMethod Algorithm="http://www.w3.org/2000/09/xmldsig#sha1"/>
        <DigestValue>gnSiwnPsXTj/HNQg+L4NEAV5fk4=</DigestValue>
      </Reference>
      <Reference URI="/word/styles.xml?ContentType=application/vnd.openxmlformats-officedocument.wordprocessingml.styles+xml">
        <DigestMethod Algorithm="http://www.w3.org/2000/09/xmldsig#sha1"/>
        <DigestValue>MmGH9AN42NwB9PxwTJvOypqkjbk=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2018-11-20T13:35:22Z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2018-11-20T13:35:22Z</xd:SigningTime>
          <xd:SigningCertificate>
            <xd:Cert>
              <xd:CertDigest>
                <DigestMethod Algorithm="http://www.w3.org/2000/09/xmldsig#sha1"/>
                <DigestValue>vNi9Gv4hd9ZAVhwlpa5A2rly2LM=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595179219852000225018230038373264148849613681981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ПлатоноваНВ</dc:creator>
  <cp:lastModifiedBy>Гусева Л.А.</cp:lastModifiedBy>
  <cp:revision>4</cp:revision>
  <cp:lastPrinted>2018-11-20T12:13:00Z</cp:lastPrinted>
  <dcterms:created xsi:type="dcterms:W3CDTF">2018-11-13T12:21:00Z</dcterms:created>
  <dcterms:modified xsi:type="dcterms:W3CDTF">2018-11-20T12:18:00Z</dcterms:modified>
</cp:coreProperties>
</file>