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DB" w:rsidRPr="008D2345" w:rsidRDefault="00AD6BDB" w:rsidP="00AD6B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F601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НИЖНЕГРАЙВОРОНСКОГО</w:t>
      </w:r>
      <w:r w:rsidRPr="008D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AD6BDB" w:rsidRPr="008D2345" w:rsidRDefault="00AD6BDB" w:rsidP="00AD6B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СОВЕТСКОГО РАЙОНА КУРСКОЙ ОБЛАСТИ</w:t>
      </w:r>
    </w:p>
    <w:p w:rsidR="00AD6BDB" w:rsidRPr="008D2345" w:rsidRDefault="00AD6BDB" w:rsidP="00AD6B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BDB" w:rsidRPr="008D2345" w:rsidRDefault="00AD6BDB" w:rsidP="00AD6B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AD6BDB" w:rsidRPr="008D2345" w:rsidRDefault="00AD6BDB" w:rsidP="00AD6B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DF4" w:rsidRDefault="00AD6BDB" w:rsidP="00AD6BDB">
      <w:pPr>
        <w:spacing w:after="0" w:line="240" w:lineRule="auto"/>
      </w:pPr>
      <w:r w:rsidRPr="008D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8D2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8D2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.2016 г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6015D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 xml:space="preserve">Об утверждении Порядка принятия главными администраторами средств бюджета </w:t>
      </w:r>
      <w:proofErr w:type="spellStart"/>
      <w:r w:rsidR="00F6015D">
        <w:rPr>
          <w:sz w:val="28"/>
          <w:szCs w:val="28"/>
        </w:rPr>
        <w:t>Нижнеграйворонского</w:t>
      </w:r>
      <w:proofErr w:type="spellEnd"/>
      <w:r w:rsidR="00AD6BDB">
        <w:rPr>
          <w:sz w:val="28"/>
          <w:szCs w:val="28"/>
        </w:rPr>
        <w:t xml:space="preserve"> сельсовета Советского района</w:t>
      </w:r>
      <w:r>
        <w:rPr>
          <w:sz w:val="28"/>
          <w:szCs w:val="28"/>
        </w:rPr>
        <w:t xml:space="preserve"> решений о наличии потребности в межбюджетных трансфертах, полученных из соответствующего бюджета в форме субсидий, субвенций и иных межбюджетных трансфертов, имеющих целевое назначение, не использованных в отчетном финансовом году </w:t>
      </w:r>
    </w:p>
    <w:p w:rsidR="00736DF4" w:rsidRDefault="00736DF4" w:rsidP="00736DF4">
      <w:pPr>
        <w:pStyle w:val="a3"/>
      </w:pPr>
      <w:r>
        <w:rPr>
          <w:sz w:val="28"/>
          <w:szCs w:val="28"/>
        </w:rPr>
        <w:t>         В соответствии со статьей 242 Бюджетного кодекса Российской Федерации,</w:t>
      </w:r>
      <w:r w:rsidR="00AD6BDB">
        <w:rPr>
          <w:sz w:val="28"/>
          <w:szCs w:val="28"/>
        </w:rPr>
        <w:t xml:space="preserve"> Администрация </w:t>
      </w:r>
      <w:proofErr w:type="spellStart"/>
      <w:r w:rsidR="00F6015D">
        <w:rPr>
          <w:sz w:val="28"/>
          <w:szCs w:val="28"/>
        </w:rPr>
        <w:t>Нижнеграйворонского</w:t>
      </w:r>
      <w:proofErr w:type="spellEnd"/>
      <w:r w:rsidR="00AD6BDB">
        <w:rPr>
          <w:sz w:val="28"/>
          <w:szCs w:val="28"/>
        </w:rPr>
        <w:t xml:space="preserve"> сельсовета Советского района</w:t>
      </w:r>
    </w:p>
    <w:p w:rsidR="00736DF4" w:rsidRDefault="00736DF4" w:rsidP="00736DF4">
      <w:pPr>
        <w:pStyle w:val="a3"/>
      </w:pPr>
      <w:r>
        <w:rPr>
          <w:sz w:val="28"/>
          <w:szCs w:val="28"/>
        </w:rPr>
        <w:t>ПОСТАНОВЛЯ</w:t>
      </w:r>
      <w:r w:rsidR="00AD6BDB">
        <w:rPr>
          <w:sz w:val="28"/>
          <w:szCs w:val="28"/>
        </w:rPr>
        <w:t>ЕТ</w:t>
      </w:r>
      <w:r>
        <w:rPr>
          <w:sz w:val="28"/>
          <w:szCs w:val="28"/>
        </w:rPr>
        <w:t xml:space="preserve">: </w:t>
      </w:r>
    </w:p>
    <w:p w:rsidR="00736DF4" w:rsidRDefault="00736DF4" w:rsidP="00736DF4">
      <w:pPr>
        <w:pStyle w:val="consplusnormal"/>
      </w:pPr>
      <w:r>
        <w:rPr>
          <w:sz w:val="28"/>
          <w:szCs w:val="28"/>
        </w:rPr>
        <w:t xml:space="preserve">    1. Утвердить прилагаемый Порядок принятия главными администраторами средств бюджета </w:t>
      </w:r>
      <w:proofErr w:type="spellStart"/>
      <w:r w:rsidR="00F6015D">
        <w:rPr>
          <w:sz w:val="28"/>
          <w:szCs w:val="28"/>
        </w:rPr>
        <w:t>Нижнеграйворонского</w:t>
      </w:r>
      <w:proofErr w:type="spellEnd"/>
      <w:r w:rsidR="00AD6BDB">
        <w:rPr>
          <w:sz w:val="28"/>
          <w:szCs w:val="28"/>
        </w:rPr>
        <w:t xml:space="preserve"> сельсовета Советского района </w:t>
      </w:r>
      <w:r>
        <w:rPr>
          <w:sz w:val="28"/>
          <w:szCs w:val="28"/>
        </w:rPr>
        <w:t>решений о наличии потребности в межбюджетных трансфертах, полученных из соответствующего  бюджета в форме субсидий, субвенций и иных межбюджетных трансфертов, имеющих целевое назначение, не использованных в отчетном финансовом году.</w:t>
      </w:r>
    </w:p>
    <w:p w:rsidR="00736DF4" w:rsidRDefault="00736DF4" w:rsidP="00736DF4">
      <w:pPr>
        <w:pStyle w:val="consplusnormal"/>
      </w:pPr>
      <w:r>
        <w:rPr>
          <w:sz w:val="28"/>
          <w:szCs w:val="28"/>
        </w:rPr>
        <w:t xml:space="preserve">   2. Настоящее постановление </w:t>
      </w:r>
      <w:r w:rsidR="00AD6BDB">
        <w:rPr>
          <w:sz w:val="28"/>
          <w:szCs w:val="28"/>
        </w:rPr>
        <w:t>вступает в силу со дня подписания</w:t>
      </w:r>
      <w:r>
        <w:rPr>
          <w:sz w:val="28"/>
          <w:szCs w:val="28"/>
        </w:rPr>
        <w:t>.</w:t>
      </w:r>
    </w:p>
    <w:p w:rsidR="00736DF4" w:rsidRDefault="00736DF4" w:rsidP="00736DF4">
      <w:pPr>
        <w:pStyle w:val="consplusnormal"/>
      </w:pPr>
      <w:r>
        <w:rPr>
          <w:sz w:val="28"/>
          <w:szCs w:val="28"/>
        </w:rPr>
        <w:t>   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36DF4" w:rsidRDefault="00736DF4" w:rsidP="00736DF4">
      <w:pPr>
        <w:pStyle w:val="consplusnormal"/>
      </w:pPr>
      <w:r>
        <w:t> </w:t>
      </w:r>
    </w:p>
    <w:p w:rsidR="00736DF4" w:rsidRDefault="00736DF4" w:rsidP="00736DF4">
      <w:pPr>
        <w:pStyle w:val="consplusnormal"/>
      </w:pPr>
      <w:r>
        <w:rPr>
          <w:sz w:val="28"/>
          <w:szCs w:val="28"/>
        </w:rPr>
        <w:t> </w:t>
      </w:r>
    </w:p>
    <w:p w:rsidR="00AD6BDB" w:rsidRDefault="00736DF4" w:rsidP="00736DF4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D6BDB">
        <w:rPr>
          <w:sz w:val="28"/>
          <w:szCs w:val="28"/>
        </w:rPr>
        <w:t xml:space="preserve"> </w:t>
      </w:r>
      <w:proofErr w:type="spellStart"/>
      <w:r w:rsidR="00F6015D">
        <w:rPr>
          <w:sz w:val="28"/>
          <w:szCs w:val="28"/>
        </w:rPr>
        <w:t>Нижнеграйворонского</w:t>
      </w:r>
      <w:proofErr w:type="spellEnd"/>
      <w:r w:rsidR="00AD6BDB">
        <w:rPr>
          <w:sz w:val="28"/>
          <w:szCs w:val="28"/>
        </w:rPr>
        <w:t xml:space="preserve"> сельсовета</w:t>
      </w:r>
    </w:p>
    <w:p w:rsidR="00736DF4" w:rsidRDefault="00AD6BDB" w:rsidP="00736DF4">
      <w:pPr>
        <w:pStyle w:val="consplusnormal"/>
      </w:pPr>
      <w:r>
        <w:rPr>
          <w:sz w:val="28"/>
          <w:szCs w:val="28"/>
        </w:rPr>
        <w:t>Советского района                                            В.</w:t>
      </w:r>
      <w:r w:rsidR="00F6015D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F6015D">
        <w:rPr>
          <w:sz w:val="28"/>
          <w:szCs w:val="28"/>
        </w:rPr>
        <w:t>Плеханов</w:t>
      </w:r>
    </w:p>
    <w:p w:rsidR="00AD6BDB" w:rsidRDefault="00AD6BDB" w:rsidP="00736DF4">
      <w:pPr>
        <w:pStyle w:val="consplusnormal"/>
        <w:jc w:val="right"/>
        <w:rPr>
          <w:sz w:val="28"/>
          <w:szCs w:val="28"/>
        </w:rPr>
      </w:pPr>
    </w:p>
    <w:p w:rsidR="00AD6BDB" w:rsidRDefault="00AD6BDB" w:rsidP="00736DF4">
      <w:pPr>
        <w:pStyle w:val="consplusnormal"/>
        <w:jc w:val="right"/>
        <w:rPr>
          <w:sz w:val="28"/>
          <w:szCs w:val="28"/>
        </w:rPr>
      </w:pPr>
    </w:p>
    <w:p w:rsidR="00AD6BDB" w:rsidRDefault="00AD6BDB" w:rsidP="00736DF4">
      <w:pPr>
        <w:pStyle w:val="consplusnormal"/>
        <w:jc w:val="right"/>
        <w:rPr>
          <w:sz w:val="28"/>
          <w:szCs w:val="28"/>
        </w:rPr>
      </w:pPr>
    </w:p>
    <w:p w:rsidR="00AD6BDB" w:rsidRDefault="00AD6BDB" w:rsidP="00736DF4">
      <w:pPr>
        <w:pStyle w:val="consplusnormal"/>
        <w:jc w:val="right"/>
        <w:rPr>
          <w:sz w:val="28"/>
          <w:szCs w:val="28"/>
        </w:rPr>
      </w:pPr>
    </w:p>
    <w:p w:rsidR="00AD6BDB" w:rsidRDefault="00AD6BDB" w:rsidP="00736DF4">
      <w:pPr>
        <w:pStyle w:val="consplusnormal"/>
        <w:jc w:val="right"/>
        <w:rPr>
          <w:sz w:val="28"/>
          <w:szCs w:val="28"/>
        </w:rPr>
      </w:pPr>
    </w:p>
    <w:p w:rsidR="00736DF4" w:rsidRDefault="00736DF4" w:rsidP="00736DF4">
      <w:pPr>
        <w:pStyle w:val="consplusnormal"/>
        <w:jc w:val="right"/>
      </w:pPr>
      <w:r>
        <w:rPr>
          <w:sz w:val="28"/>
          <w:szCs w:val="28"/>
        </w:rPr>
        <w:t xml:space="preserve">Приложение </w:t>
      </w:r>
    </w:p>
    <w:p w:rsidR="00736DF4" w:rsidRDefault="00736DF4" w:rsidP="00AD6BDB">
      <w:pPr>
        <w:pStyle w:val="consplusnormal"/>
        <w:spacing w:before="0" w:beforeAutospacing="0" w:after="0" w:afterAutospacing="0"/>
        <w:jc w:val="right"/>
      </w:pPr>
      <w:r>
        <w:rPr>
          <w:sz w:val="28"/>
          <w:szCs w:val="28"/>
        </w:rPr>
        <w:t>к постановлению Администрации</w:t>
      </w:r>
    </w:p>
    <w:p w:rsidR="00AD6BDB" w:rsidRDefault="00F6015D" w:rsidP="00AD6BDB">
      <w:pPr>
        <w:pStyle w:val="consplusnormal"/>
        <w:spacing w:before="0" w:beforeAutospacing="0" w:after="0" w:afterAutospacing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Нижнеграйворонского</w:t>
      </w:r>
      <w:proofErr w:type="spellEnd"/>
      <w:r w:rsidR="00AD6BDB">
        <w:rPr>
          <w:sz w:val="28"/>
          <w:szCs w:val="28"/>
        </w:rPr>
        <w:t xml:space="preserve"> сельсовета Советского района</w:t>
      </w:r>
    </w:p>
    <w:p w:rsidR="00736DF4" w:rsidRDefault="00AD6BDB" w:rsidP="00AD6BDB">
      <w:pPr>
        <w:pStyle w:val="consplusnormal"/>
        <w:spacing w:before="0" w:beforeAutospacing="0" w:after="0" w:afterAutospacing="0"/>
        <w:jc w:val="right"/>
      </w:pPr>
      <w:r>
        <w:rPr>
          <w:sz w:val="28"/>
          <w:szCs w:val="28"/>
        </w:rPr>
        <w:t>Курской области</w:t>
      </w:r>
      <w:r w:rsidR="00736DF4">
        <w:rPr>
          <w:sz w:val="28"/>
          <w:szCs w:val="28"/>
        </w:rPr>
        <w:t xml:space="preserve"> </w:t>
      </w:r>
    </w:p>
    <w:p w:rsidR="00736DF4" w:rsidRDefault="00AD6BDB" w:rsidP="00AD6BDB">
      <w:pPr>
        <w:pStyle w:val="consplusnormal"/>
        <w:spacing w:before="0" w:beforeAutospacing="0" w:after="0" w:afterAutospacing="0"/>
        <w:jc w:val="right"/>
      </w:pPr>
      <w:r>
        <w:rPr>
          <w:sz w:val="28"/>
          <w:szCs w:val="28"/>
        </w:rPr>
        <w:t>о</w:t>
      </w:r>
      <w:r w:rsidR="00736DF4">
        <w:rPr>
          <w:sz w:val="28"/>
          <w:szCs w:val="28"/>
        </w:rPr>
        <w:t xml:space="preserve">т </w:t>
      </w:r>
      <w:r>
        <w:rPr>
          <w:sz w:val="28"/>
          <w:szCs w:val="28"/>
        </w:rPr>
        <w:t>07.12.2016</w:t>
      </w:r>
      <w:r w:rsidR="00736DF4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F6015D">
        <w:rPr>
          <w:sz w:val="28"/>
          <w:szCs w:val="28"/>
        </w:rPr>
        <w:t>02</w:t>
      </w:r>
    </w:p>
    <w:p w:rsidR="00736DF4" w:rsidRDefault="00736DF4" w:rsidP="00736DF4">
      <w:pPr>
        <w:pStyle w:val="a3"/>
        <w:jc w:val="center"/>
      </w:pPr>
      <w:r>
        <w:rPr>
          <w:sz w:val="28"/>
          <w:szCs w:val="28"/>
        </w:rPr>
        <w:t>Порядок</w:t>
      </w:r>
      <w:bookmarkStart w:id="0" w:name="_GoBack"/>
      <w:bookmarkEnd w:id="0"/>
    </w:p>
    <w:p w:rsidR="00736DF4" w:rsidRDefault="00736DF4" w:rsidP="00736DF4">
      <w:pPr>
        <w:pStyle w:val="a3"/>
        <w:jc w:val="center"/>
      </w:pPr>
      <w:r>
        <w:rPr>
          <w:sz w:val="28"/>
          <w:szCs w:val="28"/>
        </w:rPr>
        <w:t xml:space="preserve">принятия главными администраторами средств бюджета </w:t>
      </w:r>
      <w:proofErr w:type="spellStart"/>
      <w:r w:rsidR="00F6015D">
        <w:rPr>
          <w:sz w:val="28"/>
          <w:szCs w:val="28"/>
        </w:rPr>
        <w:t>Нижнеграйворонского</w:t>
      </w:r>
      <w:proofErr w:type="spellEnd"/>
      <w:r w:rsidR="00AD6BDB">
        <w:rPr>
          <w:sz w:val="28"/>
          <w:szCs w:val="28"/>
        </w:rPr>
        <w:t xml:space="preserve"> сельсовета Советского района </w:t>
      </w:r>
      <w:r>
        <w:rPr>
          <w:sz w:val="28"/>
          <w:szCs w:val="28"/>
        </w:rPr>
        <w:t xml:space="preserve"> решений о наличии потребности в межбюджетных трансфертах, полученных из соответствующего бюджета в форме субсидий, субвенций и иных межбюджетных трансфертов, имеющих целевое назначение, не использованных в отчетном финансовом году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Настоящий Порядок устанавливает правила принятия главным  администратором средств бюджета </w:t>
      </w:r>
      <w:proofErr w:type="spellStart"/>
      <w:r w:rsidR="00F6015D">
        <w:rPr>
          <w:sz w:val="28"/>
          <w:szCs w:val="28"/>
        </w:rPr>
        <w:t>Нижнеграйворонского</w:t>
      </w:r>
      <w:proofErr w:type="spellEnd"/>
      <w:r w:rsidR="00AD6BDB">
        <w:rPr>
          <w:sz w:val="28"/>
          <w:szCs w:val="28"/>
        </w:rPr>
        <w:t xml:space="preserve"> сельсовета Советского района </w:t>
      </w:r>
      <w:r>
        <w:rPr>
          <w:sz w:val="28"/>
          <w:szCs w:val="28"/>
        </w:rPr>
        <w:t>решения о наличии потребности в межбюджетных трансфертах, полученных из соответствующего бюджета в форме субсидий, субвенций и иных межбюджетных трансфертов, имеющих целевое назначение, не использованных в отчетном финансовом году, (далее – неиспользованные остатки межбюджетных трансфертов) и их возврата в соответствующий  бюджет, которым они были ранее предоставлены, для финансового обеспечения</w:t>
      </w:r>
      <w:proofErr w:type="gramEnd"/>
      <w:r>
        <w:rPr>
          <w:sz w:val="28"/>
          <w:szCs w:val="28"/>
        </w:rPr>
        <w:t xml:space="preserve"> расходов бюджета, соответствующего целям предоставления указанных межбюджетных трансфертов (далее - Порядок).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 xml:space="preserve">2. Для подтверждения потребности в неиспользованных остатках межбюджетных трансфертов главный администратор средств бюджета </w:t>
      </w:r>
      <w:proofErr w:type="spellStart"/>
      <w:r w:rsidR="00F6015D">
        <w:rPr>
          <w:sz w:val="28"/>
          <w:szCs w:val="28"/>
        </w:rPr>
        <w:t>Нижнеграйворонского</w:t>
      </w:r>
      <w:proofErr w:type="spellEnd"/>
      <w:r w:rsidR="00AD6BDB">
        <w:rPr>
          <w:sz w:val="28"/>
          <w:szCs w:val="28"/>
        </w:rPr>
        <w:t xml:space="preserve"> сельсовета Советского района </w:t>
      </w:r>
      <w:r>
        <w:rPr>
          <w:sz w:val="28"/>
          <w:szCs w:val="28"/>
        </w:rPr>
        <w:t>не позднее 2 рабочих дней со дня поступления указанных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 xml:space="preserve">оответствующий бюджет представляет главным администраторам средств соответствующего бюджета следующие документы: 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>1) ходатайство о наличии потребности в неиспользованных остатках межбюджетных трансфертов с указанием кодов целей межбюджетных трансфертов, сумм и причин их образования;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 xml:space="preserve">2) отчет о расходах бюджета сельского поселения, источником финансового обеспечения которых являются указанные межбюджетные трансферты, сформированный в порядке, установленном главными администраторами средств соответствующего бюджета; 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lastRenderedPageBreak/>
        <w:t>3) документы, подтверждающие возврат неиспользованных остатков межбюджетных трансфертов в бюджет, платежные документы;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>4) расчеты и документы, подтверждающие потребность в неиспользованных остатках межбюджетных трансфертов.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>3. Ответственность за достоверность представленных документов несет главный администратор средств местного бюджета в соответствии с действующим законодательством.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 xml:space="preserve">4. Главные администраторы средств соответствующего бюджета в течение 5 рабочих дней с момента получения документов, предусмотренных пунктом </w:t>
      </w:r>
      <w:hyperlink r:id="rId4" w:tgtFrame="_blank" w:history="1">
        <w:r>
          <w:rPr>
            <w:rStyle w:val="a4"/>
            <w:sz w:val="28"/>
            <w:szCs w:val="28"/>
          </w:rPr>
          <w:t>2</w:t>
        </w:r>
      </w:hyperlink>
      <w:r>
        <w:rPr>
          <w:sz w:val="28"/>
          <w:szCs w:val="28"/>
        </w:rPr>
        <w:t xml:space="preserve"> Порядка, принимают решения о наличии (об отсутствии) потребности в неиспользованных остатках межбюджетных трансфертов. 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>5. Основаниями для принятия решений об отсутствии потребности в неиспользованных остатках межбюджетных трансфертов являются: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>1) реализация в полном объеме целей, предусмотренных условиями предоставления межбюджетных трансфертов;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>2) нарушение сроков предоставления документов;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>3) представление документов не в полном объеме или недостоверных сведений;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>4) превышение суммы потребности над неиспользованными остатками межбюджетных трансфертов.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 xml:space="preserve">6. В случае принятия решений об отсутствии потребности в неиспользованных остатках межбюджетных трансфертов главные администраторы средств соответствующего бюджета направляют главному администратору средств бюджета </w:t>
      </w:r>
      <w:proofErr w:type="spellStart"/>
      <w:r w:rsidR="00F6015D">
        <w:rPr>
          <w:sz w:val="28"/>
          <w:szCs w:val="28"/>
        </w:rPr>
        <w:t>Нижнеграйворонского</w:t>
      </w:r>
      <w:proofErr w:type="spellEnd"/>
      <w:r w:rsidR="00AD6BDB">
        <w:rPr>
          <w:sz w:val="28"/>
          <w:szCs w:val="28"/>
        </w:rPr>
        <w:t xml:space="preserve"> сельсовета Советского района </w:t>
      </w:r>
      <w:r>
        <w:rPr>
          <w:sz w:val="28"/>
          <w:szCs w:val="28"/>
        </w:rPr>
        <w:t>копии решений с указанием причин, послуживших основанием для принятия решений.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>7. При устранении причин, указанных в подпунктах 3 и 4 пункта 5 настоящего Порядка, главный администратор средств местного бюджета имеет право в течение 3 рабочих дней со дня принятия решений об отсутствии потребности на повторное направление документов, подтверждающих потребность в неиспользованных остатках межбюджетных трансфертов.</w:t>
      </w:r>
    </w:p>
    <w:p w:rsidR="00736DF4" w:rsidRDefault="00736DF4" w:rsidP="00736DF4">
      <w:pPr>
        <w:pStyle w:val="a3"/>
        <w:jc w:val="both"/>
      </w:pPr>
      <w:r>
        <w:rPr>
          <w:sz w:val="28"/>
          <w:szCs w:val="28"/>
        </w:rPr>
        <w:t xml:space="preserve">8. Возврат из соответствующего бюджета неиспользованных остатков межбюджетных трансфертов, потребность в которых подтверждена, </w:t>
      </w:r>
      <w:r>
        <w:rPr>
          <w:sz w:val="28"/>
          <w:szCs w:val="28"/>
        </w:rPr>
        <w:lastRenderedPageBreak/>
        <w:t>осуществляется не позднее 30 рабочих дней со дня поступления указанных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>юджет сельского поселения.</w:t>
      </w:r>
    </w:p>
    <w:p w:rsidR="00E50B15" w:rsidRDefault="00E50B15"/>
    <w:sectPr w:rsidR="00E50B15" w:rsidSect="00A7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D3E"/>
    <w:rsid w:val="001C2D3E"/>
    <w:rsid w:val="00736DF4"/>
    <w:rsid w:val="007D1224"/>
    <w:rsid w:val="00A75AC0"/>
    <w:rsid w:val="00AD6BDB"/>
    <w:rsid w:val="00B81C75"/>
    <w:rsid w:val="00E50B15"/>
    <w:rsid w:val="00F60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6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736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36D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6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736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36D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ck.yandex.ru/redir/dv/*data=url%3Dconsultantplus%253A%252F%252Foffline%252Fref%253DF898E53375497C446B53E1039F5D19E0A58C50BA370232772A5A2D956F2EC3389B77835A31ED7DB028018A56N6B1O%26ts%3D1476873264%26uid%3D8500990611434454185&amp;sign=9bdee77f24b607e97101e016b7b56e7e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MlYHynJZmsEevQFv3tOva9PTKaKcxrM4BhZWqCSg33s=</DigestValue>
    </Reference>
    <Reference URI="#idOfficeObject" Type="http://www.w3.org/2000/09/xmldsig#Object">
      <DigestMethod Algorithm="urn:ietf:params:xml:ns:cpxmlsec:algorithms:gostr3411"/>
      <DigestValue>5VC3/SHEzghJBCAt2d5XEdK3b2kVcbODvVmmPpeJRy0=</DigestValue>
    </Reference>
  </SignedInfo>
  <SignatureValue>A3bYwFefT2Ra8+KamoEJzsBge0g91GZ9G8tcQGRF1pMCL2M7WWkXE2MTRutHWEL2
I2EdU3GBkiK1bCcAjIsd2g==</SignatureValue>
  <KeyInfo>
    <X509Data>
      <X509Certificate>MIIMMDCCC9+gAwIBAgIKdeqaHgACAC59JTAIBgYqhQMCAgMwggFjMRgwFgYFKoUD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CVRFTlNPUkNBMzAeFw0xNjAxMTQxMDMzMDBaFw0xNzAxMTQxMDQzMDBaMIICmDEY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</Transform>
          <Transform Algorithm="http://www.w3.org/TR/2001/REC-xml-c14n-20010315"/>
        </Transforms>
        <DigestMethod Algorithm="http://www.w3.org/2000/09/xmldsig#sha1"/>
        <DigestValue>HwUbaIc3G7qwvCASq89rIu/7FDU=</DigestValue>
      </Reference>
      <Reference URI="/word/document.xml?ContentType=application/vnd.openxmlformats-officedocument.wordprocessingml.document.main+xml">
        <DigestMethod Algorithm="http://www.w3.org/2000/09/xmldsig#sha1"/>
        <DigestValue>sR8rMnTP2HgHgiX50d5QupRAkfg=</DigestValue>
      </Reference>
      <Reference URI="/word/fontTable.xml?ContentType=application/vnd.openxmlformats-officedocument.wordprocessingml.fontTable+xml">
        <DigestMethod Algorithm="http://www.w3.org/2000/09/xmldsig#sha1"/>
        <DigestValue>IXryM9R0prk3YQD25tAuYa2OT8w=</DigestValue>
      </Reference>
      <Reference URI="/word/settings.xml?ContentType=application/vnd.openxmlformats-officedocument.wordprocessingml.settings+xml">
        <DigestMethod Algorithm="http://www.w3.org/2000/09/xmldsig#sha1"/>
        <DigestValue>TIfM6pSjivdovA036yLIKVImTsI=</DigestValue>
      </Reference>
      <Reference URI="/word/styles.xml?ContentType=application/vnd.openxmlformats-officedocument.wordprocessingml.styles+xml">
        <DigestMethod Algorithm="http://www.w3.org/2000/09/xmldsig#sha1"/>
        <DigestValue>MBetO5xLwYNpnI5+6Okl4W3y4f4=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PLDKzrEif3okBIGqsg5onPXmB+M=</DigestValue>
      </Reference>
    </Manifest>
    <SignatureProperties>
      <SignatureProperty Id="idSignatureTime" Target="#idPackageSignature">
        <mdssi:SignatureTime>
          <mdssi:Format>YYYY-MM-DDThh:mm:ssTZD</mdssi:Format>
          <mdssi:Value>2017-01-10T05:58:05Z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820</Words>
  <Characters>4678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soin_vd</dc:creator>
  <cp:keywords/>
  <dc:description/>
  <cp:lastModifiedBy>Моисеева</cp:lastModifiedBy>
  <cp:revision>2</cp:revision>
  <dcterms:created xsi:type="dcterms:W3CDTF">2016-12-20T05:02:00Z</dcterms:created>
  <dcterms:modified xsi:type="dcterms:W3CDTF">2016-12-20T05:02:00Z</dcterms:modified>
</cp:coreProperties>
</file>