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66" w:rsidRDefault="00780F66" w:rsidP="00780F66">
      <w:pPr>
        <w:framePr w:wrap="none" w:vAnchor="page" w:hAnchor="page" w:x="6009" w:y="1231"/>
        <w:rPr>
          <w:sz w:val="2"/>
          <w:szCs w:val="2"/>
        </w:rPr>
      </w:pPr>
    </w:p>
    <w:p w:rsid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174CB9" w:rsidRDefault="00780F66" w:rsidP="00780F66">
      <w:pPr>
        <w:rPr>
          <w:rFonts w:ascii="Arial" w:hAnsi="Arial" w:cs="Arial"/>
        </w:rPr>
      </w:pPr>
    </w:p>
    <w:p w:rsidR="00780F66" w:rsidRDefault="00780F66" w:rsidP="00780F66">
      <w:pPr>
        <w:framePr w:wrap="none" w:vAnchor="page" w:hAnchor="page" w:x="6009" w:y="1231"/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780F66" w:rsidRPr="00780F66" w:rsidRDefault="00780F66" w:rsidP="00780F66">
      <w:pPr>
        <w:rPr>
          <w:sz w:val="2"/>
          <w:szCs w:val="2"/>
        </w:rPr>
      </w:pPr>
    </w:p>
    <w:p w:rsidR="00174CB9" w:rsidRDefault="00D4716B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74CB9">
        <w:rPr>
          <w:rFonts w:ascii="Arial" w:eastAsia="Times New Roman" w:hAnsi="Arial" w:cs="Arial"/>
          <w:b/>
          <w:sz w:val="32"/>
          <w:szCs w:val="32"/>
        </w:rPr>
        <w:t xml:space="preserve">АДМИНИСТРАЦИЯ </w:t>
      </w:r>
    </w:p>
    <w:p w:rsidR="00174CB9" w:rsidRDefault="00174CB9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D4716B" w:rsidRDefault="001D7C76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74CB9">
        <w:rPr>
          <w:rFonts w:ascii="Arial" w:eastAsia="Times New Roman" w:hAnsi="Arial" w:cs="Arial"/>
          <w:b/>
          <w:sz w:val="32"/>
          <w:szCs w:val="32"/>
        </w:rPr>
        <w:t>ВОЛЖАНСКОГО</w:t>
      </w:r>
      <w:r w:rsidR="00D4716B" w:rsidRPr="00174CB9">
        <w:rPr>
          <w:rFonts w:ascii="Arial" w:eastAsia="Times New Roman" w:hAnsi="Arial" w:cs="Arial"/>
          <w:b/>
          <w:sz w:val="32"/>
          <w:szCs w:val="32"/>
        </w:rPr>
        <w:t xml:space="preserve"> СЕЛЬСОВЕТА</w:t>
      </w:r>
    </w:p>
    <w:p w:rsidR="00174CB9" w:rsidRPr="00174CB9" w:rsidRDefault="00174CB9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74CB9" w:rsidRDefault="00D4716B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74CB9">
        <w:rPr>
          <w:rFonts w:ascii="Arial" w:eastAsia="Times New Roman" w:hAnsi="Arial" w:cs="Arial"/>
          <w:b/>
          <w:sz w:val="32"/>
          <w:szCs w:val="32"/>
        </w:rPr>
        <w:t>СОВЕТСКОГО РАЙОНА</w:t>
      </w:r>
    </w:p>
    <w:p w:rsidR="00174CB9" w:rsidRDefault="00174CB9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D4716B" w:rsidRPr="00174CB9" w:rsidRDefault="00D4716B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74CB9">
        <w:rPr>
          <w:rFonts w:ascii="Arial" w:eastAsia="Times New Roman" w:hAnsi="Arial" w:cs="Arial"/>
          <w:b/>
          <w:sz w:val="32"/>
          <w:szCs w:val="32"/>
        </w:rPr>
        <w:t xml:space="preserve"> КУРСКОЙ ОБЛАСТИ</w:t>
      </w:r>
    </w:p>
    <w:p w:rsidR="00D4716B" w:rsidRPr="00174CB9" w:rsidRDefault="00D4716B" w:rsidP="00C15C8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4716B" w:rsidRPr="00174CB9" w:rsidRDefault="00D4716B" w:rsidP="00C15C88">
      <w:pPr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74CB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4716B" w:rsidRPr="00174CB9" w:rsidRDefault="00D4716B" w:rsidP="00C15C8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323B9" w:rsidRPr="00174CB9" w:rsidRDefault="00B81F9C" w:rsidP="00C15C8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74CB9">
        <w:rPr>
          <w:rFonts w:ascii="Arial" w:eastAsia="Times New Roman" w:hAnsi="Arial" w:cs="Arial"/>
          <w:b/>
          <w:sz w:val="32"/>
          <w:szCs w:val="32"/>
        </w:rPr>
        <w:t>О</w:t>
      </w:r>
      <w:r w:rsidR="00D4716B" w:rsidRPr="00174CB9">
        <w:rPr>
          <w:rFonts w:ascii="Arial" w:eastAsia="Times New Roman" w:hAnsi="Arial" w:cs="Arial"/>
          <w:b/>
          <w:sz w:val="32"/>
          <w:szCs w:val="32"/>
        </w:rPr>
        <w:t>т</w:t>
      </w:r>
      <w:r w:rsidR="00C15C88" w:rsidRPr="00174CB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74CB9">
        <w:rPr>
          <w:rFonts w:ascii="Arial" w:eastAsia="Times New Roman" w:hAnsi="Arial" w:cs="Arial"/>
          <w:b/>
          <w:sz w:val="32"/>
          <w:szCs w:val="32"/>
        </w:rPr>
        <w:t>07</w:t>
      </w:r>
      <w:r w:rsidR="00C15C88" w:rsidRPr="00174CB9">
        <w:rPr>
          <w:rFonts w:ascii="Arial" w:eastAsia="Times New Roman" w:hAnsi="Arial" w:cs="Arial"/>
          <w:b/>
          <w:sz w:val="32"/>
          <w:szCs w:val="32"/>
        </w:rPr>
        <w:t xml:space="preserve"> декабря  </w:t>
      </w:r>
      <w:r w:rsidR="00D4716B" w:rsidRPr="00174CB9">
        <w:rPr>
          <w:rFonts w:ascii="Arial" w:eastAsia="Times New Roman" w:hAnsi="Arial" w:cs="Arial"/>
          <w:b/>
          <w:sz w:val="32"/>
          <w:szCs w:val="32"/>
        </w:rPr>
        <w:t xml:space="preserve">2016 г </w:t>
      </w:r>
      <w:r w:rsidR="00C15C88" w:rsidRPr="00174CB9">
        <w:rPr>
          <w:rFonts w:ascii="Arial" w:eastAsia="Times New Roman" w:hAnsi="Arial" w:cs="Arial"/>
          <w:b/>
          <w:sz w:val="32"/>
          <w:szCs w:val="32"/>
        </w:rPr>
        <w:t xml:space="preserve">№ </w:t>
      </w:r>
      <w:r w:rsidR="00D4716B" w:rsidRPr="00174CB9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174CB9">
        <w:rPr>
          <w:rFonts w:ascii="Arial" w:eastAsia="Times New Roman" w:hAnsi="Arial" w:cs="Arial"/>
          <w:b/>
          <w:sz w:val="32"/>
          <w:szCs w:val="32"/>
        </w:rPr>
        <w:t>103</w:t>
      </w:r>
      <w:r w:rsidR="00D4716B" w:rsidRPr="00174CB9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C15C88" w:rsidRPr="00174CB9" w:rsidRDefault="00C15C88" w:rsidP="00C15C88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C15C88" w:rsidRPr="00174CB9" w:rsidRDefault="00C15C88" w:rsidP="00C15C88">
      <w:pPr>
        <w:pStyle w:val="20"/>
        <w:shd w:val="clear" w:color="auto" w:fill="auto"/>
        <w:spacing w:before="0"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74CB9">
        <w:rPr>
          <w:rFonts w:ascii="Arial" w:hAnsi="Arial" w:cs="Arial"/>
          <w:b/>
          <w:sz w:val="32"/>
          <w:szCs w:val="32"/>
        </w:rPr>
        <w:t>Об утверждении стандартов осуществления внутреннего</w:t>
      </w:r>
      <w:r w:rsidR="00174CB9">
        <w:rPr>
          <w:rFonts w:ascii="Arial" w:hAnsi="Arial" w:cs="Arial"/>
          <w:b/>
          <w:sz w:val="32"/>
          <w:szCs w:val="32"/>
        </w:rPr>
        <w:t xml:space="preserve"> </w:t>
      </w:r>
      <w:r w:rsidRPr="00174CB9">
        <w:rPr>
          <w:rFonts w:ascii="Arial" w:hAnsi="Arial" w:cs="Arial"/>
          <w:b/>
          <w:sz w:val="32"/>
          <w:szCs w:val="32"/>
        </w:rPr>
        <w:t>муниципального финансового контроля</w:t>
      </w:r>
    </w:p>
    <w:p w:rsidR="00C15C88" w:rsidRPr="00174CB9" w:rsidRDefault="00C15C88" w:rsidP="00C15C88">
      <w:pPr>
        <w:pStyle w:val="20"/>
        <w:shd w:val="clear" w:color="auto" w:fill="auto"/>
        <w:spacing w:before="0"/>
        <w:ind w:firstLine="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В соответствии с частью 3 статьи 269.2 Бюджетного кодекса Российской Федерации от 31.07.1998г. № 146-ФЗ, в целях эффективной организации осуществления внутреннего муниципального финансового контроля, Администрация Волжанского сельсовета Советского района постановляет:</w:t>
      </w:r>
    </w:p>
    <w:p w:rsidR="00C15C88" w:rsidRPr="00174CB9" w:rsidRDefault="00C15C88" w:rsidP="00C15C8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Утвердить прилагаемые стандарты осуществления внутреннего муниципального финансового контроля (далее - Стандарты).</w:t>
      </w:r>
    </w:p>
    <w:p w:rsidR="00C15C88" w:rsidRPr="00174CB9" w:rsidRDefault="00C15C88" w:rsidP="00C15C8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15C88" w:rsidRPr="00174CB9" w:rsidRDefault="00C15C88" w:rsidP="00C15C88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C15C88" w:rsidRPr="00174CB9" w:rsidRDefault="00C15C88" w:rsidP="00C15C88">
      <w:pPr>
        <w:pStyle w:val="20"/>
        <w:shd w:val="clear" w:color="auto" w:fill="auto"/>
        <w:tabs>
          <w:tab w:val="left" w:pos="1042"/>
        </w:tabs>
        <w:spacing w:before="0"/>
        <w:ind w:left="620" w:firstLine="0"/>
        <w:rPr>
          <w:rFonts w:ascii="Arial" w:hAnsi="Arial" w:cs="Arial"/>
          <w:sz w:val="24"/>
          <w:szCs w:val="24"/>
        </w:rPr>
      </w:pPr>
    </w:p>
    <w:p w:rsidR="00C15C88" w:rsidRPr="00174CB9" w:rsidRDefault="00C15C88" w:rsidP="00C15C88">
      <w:pPr>
        <w:pStyle w:val="20"/>
        <w:shd w:val="clear" w:color="auto" w:fill="auto"/>
        <w:tabs>
          <w:tab w:val="left" w:pos="1042"/>
        </w:tabs>
        <w:spacing w:before="0"/>
        <w:ind w:left="620" w:firstLine="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И.о.Главы Волжанского сельсовета</w:t>
      </w:r>
    </w:p>
    <w:p w:rsidR="00C15C88" w:rsidRPr="00174CB9" w:rsidRDefault="00C15C88" w:rsidP="00C15C88">
      <w:pPr>
        <w:pStyle w:val="20"/>
        <w:shd w:val="clear" w:color="auto" w:fill="auto"/>
        <w:tabs>
          <w:tab w:val="left" w:pos="1042"/>
        </w:tabs>
        <w:spacing w:before="0"/>
        <w:ind w:left="620" w:firstLine="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Советского района                                                    Л. И. Солдатова</w:t>
      </w:r>
    </w:p>
    <w:p w:rsidR="00C15C88" w:rsidRPr="00174CB9" w:rsidRDefault="00C15C88" w:rsidP="00C15C88">
      <w:pPr>
        <w:pStyle w:val="40"/>
        <w:shd w:val="clear" w:color="auto" w:fill="auto"/>
        <w:spacing w:before="0" w:after="394" w:line="298" w:lineRule="exact"/>
        <w:ind w:firstLine="0"/>
        <w:rPr>
          <w:rFonts w:ascii="Arial" w:hAnsi="Arial" w:cs="Arial"/>
          <w:sz w:val="24"/>
          <w:szCs w:val="24"/>
        </w:rPr>
      </w:pPr>
    </w:p>
    <w:p w:rsidR="00C15C88" w:rsidRPr="00174CB9" w:rsidRDefault="00C15C88" w:rsidP="00C15C88">
      <w:pPr>
        <w:pStyle w:val="40"/>
        <w:shd w:val="clear" w:color="auto" w:fill="auto"/>
        <w:spacing w:before="0" w:after="394" w:line="298" w:lineRule="exact"/>
        <w:ind w:firstLine="0"/>
        <w:rPr>
          <w:rFonts w:ascii="Arial" w:hAnsi="Arial" w:cs="Arial"/>
          <w:sz w:val="24"/>
          <w:szCs w:val="24"/>
        </w:rPr>
      </w:pPr>
    </w:p>
    <w:p w:rsidR="00C15C88" w:rsidRPr="00174CB9" w:rsidRDefault="00C15C88" w:rsidP="00C15C88">
      <w:pPr>
        <w:pStyle w:val="40"/>
        <w:shd w:val="clear" w:color="auto" w:fill="auto"/>
        <w:spacing w:before="0" w:after="394" w:line="298" w:lineRule="exact"/>
        <w:ind w:firstLine="0"/>
        <w:rPr>
          <w:rFonts w:ascii="Arial" w:hAnsi="Arial" w:cs="Arial"/>
          <w:sz w:val="24"/>
          <w:szCs w:val="24"/>
        </w:rPr>
      </w:pPr>
    </w:p>
    <w:p w:rsidR="00C15C88" w:rsidRPr="00174CB9" w:rsidRDefault="00C15C88" w:rsidP="00C15C88">
      <w:pPr>
        <w:pStyle w:val="40"/>
        <w:shd w:val="clear" w:color="auto" w:fill="auto"/>
        <w:spacing w:before="0" w:after="394" w:line="298" w:lineRule="exact"/>
        <w:ind w:firstLine="0"/>
        <w:rPr>
          <w:rFonts w:ascii="Arial" w:hAnsi="Arial" w:cs="Arial"/>
          <w:sz w:val="24"/>
          <w:szCs w:val="24"/>
        </w:rPr>
      </w:pPr>
    </w:p>
    <w:p w:rsidR="00C15C88" w:rsidRPr="00174CB9" w:rsidRDefault="00C15C88" w:rsidP="00C15C88">
      <w:pPr>
        <w:jc w:val="center"/>
        <w:rPr>
          <w:rFonts w:ascii="Arial" w:hAnsi="Arial" w:cs="Arial"/>
        </w:rPr>
        <w:sectPr w:rsidR="00C15C88" w:rsidRPr="00174CB9" w:rsidSect="00174CB9">
          <w:pgSz w:w="11900" w:h="16840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E65BE5" w:rsidRPr="00174CB9" w:rsidRDefault="001C5930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lastRenderedPageBreak/>
        <w:t>Утвержден</w:t>
      </w:r>
      <w:r w:rsidR="00E65BE5" w:rsidRPr="00174CB9">
        <w:rPr>
          <w:rFonts w:ascii="Arial" w:hAnsi="Arial" w:cs="Arial"/>
          <w:sz w:val="24"/>
          <w:szCs w:val="24"/>
        </w:rPr>
        <w:t xml:space="preserve"> </w:t>
      </w:r>
    </w:p>
    <w:p w:rsidR="00E65BE5" w:rsidRPr="00174CB9" w:rsidRDefault="001C5930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174CB9">
        <w:rPr>
          <w:rFonts w:ascii="Arial" w:hAnsi="Arial" w:cs="Arial"/>
          <w:b w:val="0"/>
          <w:sz w:val="24"/>
          <w:szCs w:val="24"/>
        </w:rPr>
        <w:t>Постановлением Администрации</w:t>
      </w:r>
    </w:p>
    <w:p w:rsidR="00E65BE5" w:rsidRPr="00174CB9" w:rsidRDefault="001C5930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174CB9">
        <w:rPr>
          <w:rFonts w:ascii="Arial" w:hAnsi="Arial" w:cs="Arial"/>
          <w:b w:val="0"/>
          <w:sz w:val="24"/>
          <w:szCs w:val="24"/>
        </w:rPr>
        <w:t xml:space="preserve"> </w:t>
      </w:r>
      <w:r w:rsidR="001D7C76" w:rsidRPr="00174CB9">
        <w:rPr>
          <w:rFonts w:ascii="Arial" w:hAnsi="Arial" w:cs="Arial"/>
          <w:b w:val="0"/>
          <w:sz w:val="24"/>
          <w:szCs w:val="24"/>
        </w:rPr>
        <w:t>Волжанского</w:t>
      </w:r>
      <w:r w:rsidRPr="00174CB9">
        <w:rPr>
          <w:rFonts w:ascii="Arial" w:hAnsi="Arial" w:cs="Arial"/>
          <w:b w:val="0"/>
          <w:sz w:val="24"/>
          <w:szCs w:val="24"/>
        </w:rPr>
        <w:t xml:space="preserve"> сельсовета</w:t>
      </w:r>
    </w:p>
    <w:p w:rsidR="00E65BE5" w:rsidRPr="00174CB9" w:rsidRDefault="00E65BE5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174CB9">
        <w:rPr>
          <w:rFonts w:ascii="Arial" w:hAnsi="Arial" w:cs="Arial"/>
          <w:b w:val="0"/>
          <w:sz w:val="24"/>
          <w:szCs w:val="24"/>
        </w:rPr>
        <w:t xml:space="preserve">Советского района Курской области </w:t>
      </w:r>
    </w:p>
    <w:p w:rsidR="001C5930" w:rsidRPr="00174CB9" w:rsidRDefault="00174CB9" w:rsidP="00174CB9">
      <w:pPr>
        <w:pStyle w:val="50"/>
        <w:framePr w:w="9540" w:h="15536" w:hRule="exact" w:wrap="notBeside" w:vAnchor="page" w:hAnchor="page" w:x="1560" w:y="306"/>
        <w:shd w:val="clear" w:color="auto" w:fill="auto"/>
        <w:spacing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  <w:r w:rsidRPr="00174CB9">
        <w:rPr>
          <w:rFonts w:ascii="Arial" w:hAnsi="Arial" w:cs="Arial"/>
          <w:b w:val="0"/>
          <w:sz w:val="24"/>
          <w:szCs w:val="24"/>
        </w:rPr>
        <w:t>О</w:t>
      </w:r>
      <w:r w:rsidR="00E65BE5" w:rsidRPr="00174CB9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07.</w:t>
      </w:r>
      <w:r w:rsidR="00E65BE5" w:rsidRPr="00174CB9">
        <w:rPr>
          <w:rFonts w:ascii="Arial" w:hAnsi="Arial" w:cs="Arial"/>
          <w:b w:val="0"/>
          <w:sz w:val="24"/>
          <w:szCs w:val="24"/>
        </w:rPr>
        <w:t>12.2016 №</w:t>
      </w:r>
      <w:r w:rsidR="001D7C76" w:rsidRPr="00174CB9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103</w:t>
      </w:r>
      <w:r w:rsidR="001C5930" w:rsidRPr="00174CB9">
        <w:rPr>
          <w:rFonts w:ascii="Arial" w:hAnsi="Arial" w:cs="Arial"/>
          <w:b w:val="0"/>
          <w:sz w:val="24"/>
          <w:szCs w:val="24"/>
        </w:rPr>
        <w:t xml:space="preserve"> </w:t>
      </w:r>
    </w:p>
    <w:p w:rsidR="007323B9" w:rsidRPr="00174CB9" w:rsidRDefault="006418DE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Стандарт осуществления внутреннего муниципального</w:t>
      </w:r>
      <w:r w:rsidRPr="00174CB9">
        <w:rPr>
          <w:rFonts w:ascii="Arial" w:hAnsi="Arial" w:cs="Arial"/>
          <w:sz w:val="24"/>
          <w:szCs w:val="24"/>
        </w:rPr>
        <w:br/>
        <w:t>финансового контроля</w:t>
      </w:r>
    </w:p>
    <w:p w:rsidR="00E65BE5" w:rsidRPr="00174CB9" w:rsidRDefault="00E65BE5" w:rsidP="00E65BE5">
      <w:pPr>
        <w:pStyle w:val="50"/>
        <w:framePr w:w="9430" w:h="15536" w:hRule="exact" w:wrap="notBeside" w:vAnchor="page" w:hAnchor="page" w:x="1668" w:y="306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</w:p>
    <w:p w:rsidR="007323B9" w:rsidRPr="00174CB9" w:rsidRDefault="006418DE" w:rsidP="00E65BE5">
      <w:pPr>
        <w:pStyle w:val="40"/>
        <w:framePr w:w="9430" w:h="15536" w:hRule="exact" w:wrap="notBeside" w:vAnchor="page" w:hAnchor="page" w:x="1668" w:y="306"/>
        <w:shd w:val="clear" w:color="auto" w:fill="auto"/>
        <w:spacing w:before="0" w:after="0" w:line="260" w:lineRule="exact"/>
        <w:ind w:right="360" w:firstLine="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I. Общие положения</w:t>
      </w:r>
    </w:p>
    <w:p w:rsidR="007323B9" w:rsidRPr="00174CB9" w:rsidRDefault="006418DE" w:rsidP="00E65BE5">
      <w:pPr>
        <w:pStyle w:val="20"/>
        <w:framePr w:w="9430" w:h="15536" w:hRule="exact" w:wrap="notBeside" w:vAnchor="page" w:hAnchor="page" w:x="1668" w:y="306"/>
        <w:numPr>
          <w:ilvl w:val="0"/>
          <w:numId w:val="2"/>
        </w:numPr>
        <w:shd w:val="clear" w:color="auto" w:fill="auto"/>
        <w:tabs>
          <w:tab w:val="left" w:pos="772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Стандарт осуществления внутреннего муниципального финансового контроля (далее - Стандарт) предназначен для методологического обеспечения планирования в целях реализации полномочий органа внутреннего муниципального финансового контроля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в соответствии с постановлением администрации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6E72CE" w:rsidRPr="00174CB9">
        <w:rPr>
          <w:rFonts w:ascii="Arial" w:hAnsi="Arial" w:cs="Arial"/>
          <w:sz w:val="24"/>
          <w:szCs w:val="24"/>
        </w:rPr>
        <w:t xml:space="preserve"> сельсовета Советского района Курской области </w:t>
      </w:r>
      <w:r w:rsidRPr="00174CB9">
        <w:rPr>
          <w:rFonts w:ascii="Arial" w:hAnsi="Arial" w:cs="Arial"/>
          <w:sz w:val="24"/>
          <w:szCs w:val="24"/>
        </w:rPr>
        <w:t xml:space="preserve">от </w:t>
      </w:r>
      <w:r w:rsidR="006E72CE" w:rsidRPr="00174CB9">
        <w:rPr>
          <w:rFonts w:ascii="Arial" w:hAnsi="Arial" w:cs="Arial"/>
          <w:sz w:val="24"/>
          <w:szCs w:val="24"/>
        </w:rPr>
        <w:t>07.</w:t>
      </w:r>
      <w:r w:rsidRPr="00174CB9">
        <w:rPr>
          <w:rFonts w:ascii="Arial" w:hAnsi="Arial" w:cs="Arial"/>
          <w:sz w:val="24"/>
          <w:szCs w:val="24"/>
        </w:rPr>
        <w:t>12.201</w:t>
      </w:r>
      <w:r w:rsidR="006E72CE" w:rsidRPr="00174CB9">
        <w:rPr>
          <w:rFonts w:ascii="Arial" w:hAnsi="Arial" w:cs="Arial"/>
          <w:sz w:val="24"/>
          <w:szCs w:val="24"/>
        </w:rPr>
        <w:t>6</w:t>
      </w:r>
      <w:r w:rsidRPr="00174CB9">
        <w:rPr>
          <w:rFonts w:ascii="Arial" w:hAnsi="Arial" w:cs="Arial"/>
          <w:sz w:val="24"/>
          <w:szCs w:val="24"/>
        </w:rPr>
        <w:t xml:space="preserve"> № </w:t>
      </w:r>
      <w:r w:rsidR="006E72CE" w:rsidRPr="00174CB9">
        <w:rPr>
          <w:rFonts w:ascii="Arial" w:hAnsi="Arial" w:cs="Arial"/>
          <w:sz w:val="24"/>
          <w:szCs w:val="24"/>
        </w:rPr>
        <w:t>181</w:t>
      </w:r>
      <w:r w:rsidRPr="00174CB9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6E72CE" w:rsidRPr="00174CB9">
        <w:rPr>
          <w:rFonts w:ascii="Arial" w:hAnsi="Arial" w:cs="Arial"/>
          <w:sz w:val="24"/>
          <w:szCs w:val="24"/>
        </w:rPr>
        <w:t>осуществления главными распорядителями (распорядителями) 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внутреннего финансового контроля и внутреннего финансового аудита</w:t>
      </w:r>
      <w:r w:rsidRPr="00174CB9">
        <w:rPr>
          <w:rFonts w:ascii="Arial" w:hAnsi="Arial" w:cs="Arial"/>
          <w:sz w:val="24"/>
          <w:szCs w:val="24"/>
        </w:rPr>
        <w:t>» (далее - Порядок).</w:t>
      </w:r>
    </w:p>
    <w:p w:rsidR="007323B9" w:rsidRPr="00174CB9" w:rsidRDefault="006418DE" w:rsidP="00E65BE5">
      <w:pPr>
        <w:pStyle w:val="20"/>
        <w:framePr w:w="9430" w:h="15536" w:hRule="exact" w:wrap="notBeside" w:vAnchor="page" w:hAnchor="page" w:x="1668" w:y="306"/>
        <w:shd w:val="clear" w:color="auto" w:fill="auto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1.2 Целью настоящего Стандарта является установление общих принципов, правил и процедур планирования работы сектора внутреннего муниципального финансового контроля администрации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6E72CE" w:rsidRPr="00174CB9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Pr="00174CB9">
        <w:rPr>
          <w:rFonts w:ascii="Arial" w:hAnsi="Arial" w:cs="Arial"/>
          <w:sz w:val="24"/>
          <w:szCs w:val="24"/>
        </w:rPr>
        <w:t xml:space="preserve"> (далее - Орган финансового контроля).</w:t>
      </w:r>
    </w:p>
    <w:p w:rsidR="007323B9" w:rsidRPr="00174CB9" w:rsidRDefault="006418DE" w:rsidP="00E65BE5">
      <w:pPr>
        <w:pStyle w:val="20"/>
        <w:framePr w:w="9430" w:h="15536" w:hRule="exact" w:wrap="notBeside" w:vAnchor="page" w:hAnchor="page" w:x="1668" w:y="306"/>
        <w:numPr>
          <w:ilvl w:val="1"/>
          <w:numId w:val="2"/>
        </w:numPr>
        <w:shd w:val="clear" w:color="auto" w:fill="auto"/>
        <w:tabs>
          <w:tab w:val="left" w:pos="533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Задачами настоящего Стандарта являются:</w:t>
      </w:r>
    </w:p>
    <w:p w:rsidR="007323B9" w:rsidRPr="00174CB9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определение целей, задач и принципов планирования работы Органа финансового контроля;</w:t>
      </w:r>
    </w:p>
    <w:p w:rsidR="007323B9" w:rsidRPr="00174CB9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установление порядка формирования и утверждения годового плана контрольной деятельности Органа финансового контроля (далее - План работы);</w:t>
      </w:r>
    </w:p>
    <w:p w:rsidR="007323B9" w:rsidRPr="00174CB9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left="76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определение требований к форме, структуре и содержанию Плана работы;</w:t>
      </w:r>
    </w:p>
    <w:p w:rsidR="007323B9" w:rsidRPr="00174CB9" w:rsidRDefault="006418DE" w:rsidP="006E72CE">
      <w:pPr>
        <w:pStyle w:val="20"/>
        <w:framePr w:w="9430" w:h="15536" w:hRule="exact" w:wrap="notBeside" w:vAnchor="page" w:hAnchor="page" w:x="1668" w:y="306"/>
        <w:numPr>
          <w:ilvl w:val="0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40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установление порядка корректировки Плана работы и контроля исполнения Плана работы.</w:t>
      </w:r>
      <w:bookmarkStart w:id="0" w:name="_GoBack"/>
      <w:bookmarkEnd w:id="0"/>
    </w:p>
    <w:p w:rsidR="007323B9" w:rsidRPr="00174CB9" w:rsidRDefault="007323B9">
      <w:pPr>
        <w:rPr>
          <w:rFonts w:ascii="Arial" w:hAnsi="Arial" w:cs="Arial"/>
        </w:rPr>
        <w:sectPr w:rsidR="007323B9" w:rsidRPr="00174C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174CB9" w:rsidRDefault="006418DE" w:rsidP="00D4716B">
      <w:pPr>
        <w:pStyle w:val="40"/>
        <w:framePr w:w="9418" w:h="15232" w:hRule="exact" w:wrap="none" w:vAnchor="page" w:hAnchor="page" w:x="1667" w:y="990"/>
        <w:numPr>
          <w:ilvl w:val="0"/>
          <w:numId w:val="4"/>
        </w:numPr>
        <w:shd w:val="clear" w:color="auto" w:fill="auto"/>
        <w:tabs>
          <w:tab w:val="left" w:pos="2308"/>
        </w:tabs>
        <w:spacing w:before="0" w:after="0" w:line="451" w:lineRule="exact"/>
        <w:ind w:left="3440" w:right="1280"/>
        <w:jc w:val="left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lastRenderedPageBreak/>
        <w:t>Цели, задачи и принципы планирования работы Органа финансового контроля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979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Планирование осуществляется в целях обеспечения выполнения полномочий, определенных Бюджетным кодексом Российской Федерации, Порядком, а также эффективной организации осуществления внутреннего муниципального финансового контроля.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979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Орган финансового контроля строит свою работу самостоятельно на основе Плана работы, разрабатываемого исходя из необходимости обеспечения всестороннего системного контроля за использованием средств бюджета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D4716B" w:rsidRPr="00174CB9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Pr="00174CB9">
        <w:rPr>
          <w:rFonts w:ascii="Arial" w:hAnsi="Arial" w:cs="Arial"/>
          <w:sz w:val="24"/>
          <w:szCs w:val="24"/>
        </w:rPr>
        <w:t xml:space="preserve"> и сохранностью муниципальной собственности.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751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Задачами планирования являются определение направлений деятельности Органа финансового контроля, формирование Плана работы.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751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Планирование основывается на системном подходе в соответствии со следующими принципами: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490" w:lineRule="exact"/>
        <w:ind w:firstLine="40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соответствия планирования целям и задачам, определенным перед сектором внутреннего муниципального финансового контроля;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490" w:lineRule="exact"/>
        <w:ind w:firstLine="40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комплексности планирования (планирование в целях реализации всех полномочий Органа финансового контроля);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/>
        <w:ind w:firstLine="40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равномерности распределения контрольных мероприятий по главным распорядителям бюджетных средств;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3"/>
        </w:numPr>
        <w:shd w:val="clear" w:color="auto" w:fill="auto"/>
        <w:tabs>
          <w:tab w:val="left" w:pos="751"/>
        </w:tabs>
        <w:spacing w:before="0"/>
        <w:ind w:firstLine="40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рациональности распределения трудовых, финансовых, материальных и иных ресурсов, направляемых на обеспечение выполнения полномочий Органа финансового контроля;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5"/>
        </w:numPr>
        <w:shd w:val="clear" w:color="auto" w:fill="auto"/>
        <w:tabs>
          <w:tab w:val="left" w:pos="979"/>
        </w:tabs>
        <w:spacing w:before="0" w:after="439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Планирование должно обеспечивать эффективность использования трудовых, материальных, информационных и иных ресурсов.</w:t>
      </w:r>
    </w:p>
    <w:p w:rsidR="007323B9" w:rsidRPr="00174CB9" w:rsidRDefault="006418DE" w:rsidP="00D4716B">
      <w:pPr>
        <w:pStyle w:val="40"/>
        <w:framePr w:w="9418" w:h="15232" w:hRule="exact" w:wrap="none" w:vAnchor="page" w:hAnchor="page" w:x="1667" w:y="990"/>
        <w:numPr>
          <w:ilvl w:val="0"/>
          <w:numId w:val="4"/>
        </w:numPr>
        <w:shd w:val="clear" w:color="auto" w:fill="auto"/>
        <w:tabs>
          <w:tab w:val="left" w:pos="2340"/>
        </w:tabs>
        <w:spacing w:before="0" w:after="0" w:line="456" w:lineRule="exact"/>
        <w:ind w:left="2880" w:right="1840" w:hanging="1060"/>
        <w:jc w:val="left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Формирование и утверждение Плана работы Органа финансового контроля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6"/>
        </w:numPr>
        <w:shd w:val="clear" w:color="auto" w:fill="auto"/>
        <w:tabs>
          <w:tab w:val="left" w:pos="751"/>
        </w:tabs>
        <w:spacing w:before="0" w:line="456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План работы составляется Органом финансового контроля.</w:t>
      </w:r>
    </w:p>
    <w:p w:rsidR="007323B9" w:rsidRPr="00174CB9" w:rsidRDefault="006418DE" w:rsidP="00D4716B">
      <w:pPr>
        <w:pStyle w:val="20"/>
        <w:framePr w:w="9418" w:h="15232" w:hRule="exact" w:wrap="none" w:vAnchor="page" w:hAnchor="page" w:x="1667" w:y="990"/>
        <w:numPr>
          <w:ilvl w:val="0"/>
          <w:numId w:val="6"/>
        </w:numPr>
        <w:shd w:val="clear" w:color="auto" w:fill="auto"/>
        <w:tabs>
          <w:tab w:val="left" w:pos="751"/>
        </w:tabs>
        <w:spacing w:before="0" w:line="280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План работы включает в себя мероприятия, осуществляемые Органом</w:t>
      </w:r>
    </w:p>
    <w:p w:rsidR="007323B9" w:rsidRPr="00174CB9" w:rsidRDefault="007323B9">
      <w:pPr>
        <w:rPr>
          <w:rFonts w:ascii="Arial" w:hAnsi="Arial" w:cs="Arial"/>
        </w:rPr>
        <w:sectPr w:rsidR="007323B9" w:rsidRPr="00174C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174CB9" w:rsidRDefault="006418DE">
      <w:pPr>
        <w:pStyle w:val="20"/>
        <w:framePr w:w="9408" w:h="14735" w:hRule="exact" w:wrap="none" w:vAnchor="page" w:hAnchor="page" w:x="1672" w:y="972"/>
        <w:shd w:val="clear" w:color="auto" w:fill="auto"/>
        <w:tabs>
          <w:tab w:val="left" w:pos="751"/>
        </w:tabs>
        <w:spacing w:before="0" w:line="485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lastRenderedPageBreak/>
        <w:t>финансового контроля в соответствии с его полномочиями.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485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Формирование Плана работы осуществляется во втором полугодии года, предшествующего планируемому, с учетом положений Порядка и настоящего Стандарта.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 w:line="485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Формирование Плана работы включает осуществление следующих действий: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85" w:lineRule="exact"/>
        <w:ind w:firstLine="40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рассмотрение поручений Главы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D4716B" w:rsidRPr="00174CB9">
        <w:rPr>
          <w:rFonts w:ascii="Arial" w:hAnsi="Arial" w:cs="Arial"/>
          <w:sz w:val="24"/>
          <w:szCs w:val="24"/>
        </w:rPr>
        <w:t xml:space="preserve"> сельсовета</w:t>
      </w:r>
      <w:r w:rsidRPr="00174CB9">
        <w:rPr>
          <w:rFonts w:ascii="Arial" w:hAnsi="Arial" w:cs="Arial"/>
          <w:sz w:val="24"/>
          <w:szCs w:val="24"/>
        </w:rPr>
        <w:t xml:space="preserve">, предложений органов </w:t>
      </w:r>
      <w:r w:rsidR="00D4716B" w:rsidRPr="00174CB9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D4716B" w:rsidRPr="00174CB9">
        <w:rPr>
          <w:rFonts w:ascii="Arial" w:hAnsi="Arial" w:cs="Arial"/>
          <w:sz w:val="24"/>
          <w:szCs w:val="24"/>
        </w:rPr>
        <w:t xml:space="preserve"> сельсовета, </w:t>
      </w:r>
      <w:r w:rsidRPr="00174CB9">
        <w:rPr>
          <w:rFonts w:ascii="Arial" w:hAnsi="Arial" w:cs="Arial"/>
          <w:sz w:val="24"/>
          <w:szCs w:val="24"/>
        </w:rPr>
        <w:t>обращений правоохранительных органов и органов прокуратуры, депутатских запросов, поступивших в Орган финансового контроля, для включения в План работы;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162" w:line="280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составление проекта Плана работы;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2" w:line="280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согласование проекта Плана работы;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утверждение Плана работы.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shd w:val="clear" w:color="auto" w:fill="auto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Примерная форма Плана работы представлена в приложении 1 к настоящему Стандарту.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firstLine="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С целью формирования проекта Плана работы Орган финансового контроля направляет запросы органам администрации города о представлении предложений по включению контрольных мероприятий в План работы. Предложения по включению контрольных мероприятий в План работы должны содержать следующие данные: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наименование объекта контрольного мероприятия;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тему контрольного мероприятия;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проверяемый период;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499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предварительный объем проверяемых средств;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3"/>
        </w:numPr>
        <w:shd w:val="clear" w:color="auto" w:fill="auto"/>
        <w:tabs>
          <w:tab w:val="left" w:pos="722"/>
        </w:tabs>
        <w:spacing w:before="0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основание для включения мероприятия в План работы.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shd w:val="clear" w:color="auto" w:fill="auto"/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Примерная форма предложений по включению контрольных мероприятий в План работы представлена в приложении 2 к настоящему Стандарту.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Поступившие предложения подлежат обязательному рассмотрению Органом финансового контроля.</w:t>
      </w:r>
    </w:p>
    <w:p w:rsidR="007323B9" w:rsidRPr="00174CB9" w:rsidRDefault="006418DE">
      <w:pPr>
        <w:pStyle w:val="20"/>
        <w:framePr w:w="9408" w:h="14735" w:hRule="exact" w:wrap="none" w:vAnchor="page" w:hAnchor="page" w:x="1672" w:y="972"/>
        <w:numPr>
          <w:ilvl w:val="0"/>
          <w:numId w:val="6"/>
        </w:numPr>
        <w:shd w:val="clear" w:color="auto" w:fill="auto"/>
        <w:tabs>
          <w:tab w:val="left" w:pos="722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При планировании следует учитывать, что контрольное мероприятие в</w:t>
      </w:r>
    </w:p>
    <w:p w:rsidR="007323B9" w:rsidRPr="00174CB9" w:rsidRDefault="007323B9">
      <w:pPr>
        <w:rPr>
          <w:rFonts w:ascii="Arial" w:hAnsi="Arial" w:cs="Arial"/>
        </w:rPr>
        <w:sectPr w:rsidR="007323B9" w:rsidRPr="00174C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174CB9" w:rsidRDefault="006418DE">
      <w:pPr>
        <w:pStyle w:val="20"/>
        <w:framePr w:w="9413" w:h="14578" w:hRule="exact" w:wrap="none" w:vAnchor="page" w:hAnchor="page" w:x="1669" w:y="976"/>
        <w:shd w:val="clear" w:color="auto" w:fill="auto"/>
        <w:tabs>
          <w:tab w:val="left" w:pos="722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lastRenderedPageBreak/>
        <w:t>отношении одного объекта контроля может проводиться не чаще чем один раз в год, за исключением проверок устранения нарушений, выявленных при проведении контрольных мероприятий.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План работы должен формироваться таким образом, чтобы он был выполним в полном объеме и создавал условия для качественного выполнения планируемых мероприятий в установленные сроки.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550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Проект Плана работы должен формироваться исходя из полного использования годового объема служебного времени каждого сотрудника Органа финансового контроля.</w:t>
      </w:r>
    </w:p>
    <w:p w:rsidR="007323B9" w:rsidRPr="00174CB9" w:rsidRDefault="001C5930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План работы подписывается </w:t>
      </w:r>
      <w:r w:rsidR="006418DE" w:rsidRPr="00174CB9">
        <w:rPr>
          <w:rFonts w:ascii="Arial" w:hAnsi="Arial" w:cs="Arial"/>
          <w:sz w:val="24"/>
          <w:szCs w:val="24"/>
        </w:rPr>
        <w:t xml:space="preserve">специалистом Органа финансового контроля и утверждается </w:t>
      </w:r>
      <w:r w:rsidRPr="00174CB9">
        <w:rPr>
          <w:rFonts w:ascii="Arial" w:hAnsi="Arial" w:cs="Arial"/>
          <w:sz w:val="24"/>
          <w:szCs w:val="24"/>
        </w:rPr>
        <w:t xml:space="preserve">Главой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Pr="00174CB9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="006418DE" w:rsidRPr="00174CB9">
        <w:rPr>
          <w:rFonts w:ascii="Arial" w:hAnsi="Arial" w:cs="Arial"/>
          <w:sz w:val="24"/>
          <w:szCs w:val="24"/>
        </w:rPr>
        <w:t xml:space="preserve"> не позднее 20 декабря года, предшествующего планируемому.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6"/>
        </w:numPr>
        <w:shd w:val="clear" w:color="auto" w:fill="auto"/>
        <w:tabs>
          <w:tab w:val="left" w:pos="747"/>
        </w:tabs>
        <w:spacing w:before="0" w:after="596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Утвержденный План работы направляется главным распорядителям бюджетных средств в течение пяти рабочих дней со дня его утверждения.</w:t>
      </w:r>
    </w:p>
    <w:p w:rsidR="007323B9" w:rsidRPr="00174CB9" w:rsidRDefault="006418DE">
      <w:pPr>
        <w:pStyle w:val="40"/>
        <w:framePr w:w="9413" w:h="14578" w:hRule="exact" w:wrap="none" w:vAnchor="page" w:hAnchor="page" w:x="1669" w:y="976"/>
        <w:numPr>
          <w:ilvl w:val="0"/>
          <w:numId w:val="4"/>
        </w:numPr>
        <w:shd w:val="clear" w:color="auto" w:fill="auto"/>
        <w:tabs>
          <w:tab w:val="left" w:pos="3193"/>
        </w:tabs>
        <w:spacing w:before="0" w:after="0" w:line="260" w:lineRule="exact"/>
        <w:ind w:left="27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Корректировка Плана работы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7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В течение года в План работы могут вноситься изменения. Измененный План работы подписывается специалистом Органа финансового контроля и утверждается Главой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1C5930" w:rsidRPr="00174CB9">
        <w:rPr>
          <w:rFonts w:ascii="Arial" w:hAnsi="Arial" w:cs="Arial"/>
          <w:sz w:val="24"/>
          <w:szCs w:val="24"/>
        </w:rPr>
        <w:t xml:space="preserve"> сельсовета</w:t>
      </w:r>
      <w:r w:rsidRPr="00174CB9">
        <w:rPr>
          <w:rFonts w:ascii="Arial" w:hAnsi="Arial" w:cs="Arial"/>
          <w:sz w:val="24"/>
          <w:szCs w:val="24"/>
        </w:rPr>
        <w:t>.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7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Корректировка Плана работы производится на основании решения специалиста Органа финансового контроля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бюджетного законодательства Российской Федерации и иных нормативных правовых актов, регулирующих бюджетные правоотношения, а также поручений Главы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1C5930" w:rsidRPr="00174CB9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Pr="00174CB9">
        <w:rPr>
          <w:rFonts w:ascii="Arial" w:hAnsi="Arial" w:cs="Arial"/>
          <w:sz w:val="24"/>
          <w:szCs w:val="24"/>
        </w:rPr>
        <w:t>.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7"/>
        </w:numPr>
        <w:shd w:val="clear" w:color="auto" w:fill="auto"/>
        <w:tabs>
          <w:tab w:val="left" w:pos="747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Корректировка Плана работы может осуществляться в виде: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504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изменения наименования мероприятий;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504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изменения сроков проведения мероприятий;</w:t>
      </w:r>
    </w:p>
    <w:p w:rsidR="007323B9" w:rsidRPr="00174CB9" w:rsidRDefault="006418DE">
      <w:pPr>
        <w:pStyle w:val="20"/>
        <w:framePr w:w="9413" w:h="14578" w:hRule="exact" w:wrap="none" w:vAnchor="page" w:hAnchor="page" w:x="1669" w:y="976"/>
        <w:numPr>
          <w:ilvl w:val="0"/>
          <w:numId w:val="3"/>
        </w:numPr>
        <w:shd w:val="clear" w:color="auto" w:fill="auto"/>
        <w:tabs>
          <w:tab w:val="left" w:pos="747"/>
        </w:tabs>
        <w:spacing w:before="0" w:line="504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изменения перечня объектов мероприятий;</w:t>
      </w:r>
    </w:p>
    <w:p w:rsidR="007323B9" w:rsidRPr="00174CB9" w:rsidRDefault="007323B9">
      <w:pPr>
        <w:rPr>
          <w:rFonts w:ascii="Arial" w:hAnsi="Arial" w:cs="Arial"/>
        </w:rPr>
        <w:sectPr w:rsidR="007323B9" w:rsidRPr="00174C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174CB9" w:rsidRDefault="006418DE">
      <w:pPr>
        <w:pStyle w:val="20"/>
        <w:framePr w:w="9403" w:h="5201" w:hRule="exact" w:wrap="none" w:vAnchor="page" w:hAnchor="page" w:x="1674" w:y="1156"/>
        <w:numPr>
          <w:ilvl w:val="0"/>
          <w:numId w:val="3"/>
        </w:numPr>
        <w:shd w:val="clear" w:color="auto" w:fill="auto"/>
        <w:tabs>
          <w:tab w:val="left" w:pos="701"/>
        </w:tabs>
        <w:spacing w:before="0" w:line="280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lastRenderedPageBreak/>
        <w:t>исключения мероприятий из Плана работы;</w:t>
      </w:r>
    </w:p>
    <w:p w:rsidR="007323B9" w:rsidRPr="00174CB9" w:rsidRDefault="006418DE">
      <w:pPr>
        <w:pStyle w:val="20"/>
        <w:framePr w:w="9403" w:h="5201" w:hRule="exact" w:wrap="none" w:vAnchor="page" w:hAnchor="page" w:x="1674" w:y="1156"/>
        <w:numPr>
          <w:ilvl w:val="0"/>
          <w:numId w:val="3"/>
        </w:numPr>
        <w:shd w:val="clear" w:color="auto" w:fill="auto"/>
        <w:tabs>
          <w:tab w:val="left" w:pos="701"/>
        </w:tabs>
        <w:spacing w:before="0" w:line="485" w:lineRule="exact"/>
        <w:ind w:left="40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включения дополнительных мероприятий в План работы.</w:t>
      </w:r>
    </w:p>
    <w:p w:rsidR="007323B9" w:rsidRPr="00174CB9" w:rsidRDefault="006418DE">
      <w:pPr>
        <w:pStyle w:val="20"/>
        <w:framePr w:w="9403" w:h="5201" w:hRule="exact" w:wrap="none" w:vAnchor="page" w:hAnchor="page" w:x="1674" w:y="1156"/>
        <w:numPr>
          <w:ilvl w:val="0"/>
          <w:numId w:val="7"/>
        </w:numPr>
        <w:shd w:val="clear" w:color="auto" w:fill="auto"/>
        <w:tabs>
          <w:tab w:val="left" w:pos="689"/>
        </w:tabs>
        <w:spacing w:before="0" w:after="600" w:line="485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Измененный План работы направляется главным распорядителям бюджетных средств в течении пяти рабочих дней со дня его утверждения.</w:t>
      </w:r>
    </w:p>
    <w:p w:rsidR="007323B9" w:rsidRPr="00174CB9" w:rsidRDefault="006418DE">
      <w:pPr>
        <w:pStyle w:val="40"/>
        <w:framePr w:w="9403" w:h="5201" w:hRule="exact" w:wrap="none" w:vAnchor="page" w:hAnchor="page" w:x="1674" w:y="1156"/>
        <w:numPr>
          <w:ilvl w:val="0"/>
          <w:numId w:val="4"/>
        </w:numPr>
        <w:shd w:val="clear" w:color="auto" w:fill="auto"/>
        <w:tabs>
          <w:tab w:val="left" w:pos="2575"/>
        </w:tabs>
        <w:spacing w:before="0" w:after="1" w:line="260" w:lineRule="exact"/>
        <w:ind w:left="214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Контроль за исполнением Плана работы</w:t>
      </w:r>
    </w:p>
    <w:p w:rsidR="007323B9" w:rsidRPr="00174CB9" w:rsidRDefault="006418DE">
      <w:pPr>
        <w:pStyle w:val="20"/>
        <w:framePr w:w="9403" w:h="5201" w:hRule="exact" w:wrap="none" w:vAnchor="page" w:hAnchor="page" w:x="1674" w:y="1156"/>
        <w:numPr>
          <w:ilvl w:val="0"/>
          <w:numId w:val="8"/>
        </w:numPr>
        <w:shd w:val="clear" w:color="auto" w:fill="auto"/>
        <w:tabs>
          <w:tab w:val="left" w:pos="689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Основной задачей контроля за исполнением Плана работы является обеспечение своевременного, полного и качественного выполнения мероприятий, включенных в План работы.</w:t>
      </w:r>
    </w:p>
    <w:p w:rsidR="007323B9" w:rsidRPr="00174CB9" w:rsidRDefault="006418DE">
      <w:pPr>
        <w:pStyle w:val="20"/>
        <w:framePr w:w="9403" w:h="5201" w:hRule="exact" w:wrap="none" w:vAnchor="page" w:hAnchor="page" w:x="1674" w:y="1156"/>
        <w:numPr>
          <w:ilvl w:val="0"/>
          <w:numId w:val="8"/>
        </w:numPr>
        <w:shd w:val="clear" w:color="auto" w:fill="auto"/>
        <w:tabs>
          <w:tab w:val="left" w:pos="689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Контроль за исполнением Плана работы осуществляет специалист сектора внутреннего муниципального финансового контроля.</w:t>
      </w:r>
    </w:p>
    <w:p w:rsidR="007323B9" w:rsidRPr="00174CB9" w:rsidRDefault="007323B9">
      <w:pPr>
        <w:rPr>
          <w:rFonts w:ascii="Arial" w:hAnsi="Arial" w:cs="Arial"/>
        </w:rPr>
        <w:sectPr w:rsidR="007323B9" w:rsidRPr="00174C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174CB9" w:rsidRDefault="006418DE">
      <w:pPr>
        <w:pStyle w:val="50"/>
        <w:framePr w:w="14918" w:h="1086" w:hRule="exact" w:wrap="none" w:vAnchor="page" w:hAnchor="page" w:x="1111" w:y="1963"/>
        <w:shd w:val="clear" w:color="auto" w:fill="auto"/>
        <w:spacing w:after="0" w:line="254" w:lineRule="exact"/>
        <w:ind w:right="340"/>
        <w:jc w:val="right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323B9" w:rsidRPr="00174CB9" w:rsidRDefault="006418DE">
      <w:pPr>
        <w:pStyle w:val="20"/>
        <w:framePr w:w="14918" w:h="1086" w:hRule="exact" w:wrap="none" w:vAnchor="page" w:hAnchor="page" w:x="1111" w:y="1963"/>
        <w:shd w:val="clear" w:color="auto" w:fill="auto"/>
        <w:spacing w:before="0" w:line="254" w:lineRule="exact"/>
        <w:ind w:left="11000" w:right="340" w:firstLine="0"/>
        <w:jc w:val="right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 стандарту осуществления внутреннего муниципального финансового контроля</w:t>
      </w:r>
    </w:p>
    <w:p w:rsidR="001C5930" w:rsidRPr="00174CB9" w:rsidRDefault="001C5930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pos="10862"/>
        </w:tabs>
        <w:spacing w:before="0"/>
        <w:jc w:val="right"/>
        <w:rPr>
          <w:rFonts w:ascii="Arial" w:hAnsi="Arial" w:cs="Arial"/>
        </w:rPr>
      </w:pPr>
      <w:r w:rsidRPr="00174CB9">
        <w:rPr>
          <w:rFonts w:ascii="Arial" w:hAnsi="Arial" w:cs="Arial"/>
        </w:rPr>
        <w:t>Утверждаю</w:t>
      </w:r>
    </w:p>
    <w:p w:rsidR="001C5930" w:rsidRPr="00174CB9" w:rsidRDefault="006418DE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pos="10862"/>
        </w:tabs>
        <w:spacing w:before="0"/>
        <w:jc w:val="right"/>
        <w:rPr>
          <w:rFonts w:ascii="Arial" w:hAnsi="Arial" w:cs="Arial"/>
        </w:rPr>
      </w:pPr>
      <w:r w:rsidRPr="00174CB9">
        <w:rPr>
          <w:rFonts w:ascii="Arial" w:hAnsi="Arial" w:cs="Arial"/>
        </w:rPr>
        <w:t>Глава</w:t>
      </w:r>
      <w:r w:rsidR="001C5930" w:rsidRPr="00174CB9">
        <w:rPr>
          <w:rFonts w:ascii="Arial" w:hAnsi="Arial" w:cs="Arial"/>
        </w:rPr>
        <w:t xml:space="preserve"> </w:t>
      </w:r>
      <w:r w:rsidR="001D7C76" w:rsidRPr="00174CB9">
        <w:rPr>
          <w:rFonts w:ascii="Arial" w:hAnsi="Arial" w:cs="Arial"/>
        </w:rPr>
        <w:t>Волжанского</w:t>
      </w:r>
      <w:r w:rsidR="001C5930" w:rsidRPr="00174CB9">
        <w:rPr>
          <w:rFonts w:ascii="Arial" w:hAnsi="Arial" w:cs="Arial"/>
        </w:rPr>
        <w:t xml:space="preserve"> сельсовета</w:t>
      </w:r>
    </w:p>
    <w:p w:rsidR="001C5930" w:rsidRPr="00174CB9" w:rsidRDefault="001C5930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pos="10862"/>
        </w:tabs>
        <w:spacing w:before="0"/>
        <w:jc w:val="right"/>
        <w:rPr>
          <w:rFonts w:ascii="Arial" w:hAnsi="Arial" w:cs="Arial"/>
        </w:rPr>
      </w:pPr>
      <w:r w:rsidRPr="00174CB9">
        <w:rPr>
          <w:rFonts w:ascii="Arial" w:hAnsi="Arial" w:cs="Arial"/>
        </w:rPr>
        <w:t>Советского района</w:t>
      </w:r>
    </w:p>
    <w:p w:rsidR="007323B9" w:rsidRPr="00174CB9" w:rsidRDefault="006418DE" w:rsidP="001C5930">
      <w:pPr>
        <w:pStyle w:val="60"/>
        <w:framePr w:w="14918" w:h="1829" w:hRule="exact" w:wrap="none" w:vAnchor="page" w:hAnchor="page" w:x="1111" w:y="3061"/>
        <w:shd w:val="clear" w:color="auto" w:fill="auto"/>
        <w:tabs>
          <w:tab w:val="left" w:leader="underscore" w:pos="442"/>
          <w:tab w:val="left" w:leader="underscore" w:pos="1920"/>
          <w:tab w:val="left" w:leader="underscore" w:pos="2582"/>
          <w:tab w:val="left" w:pos="10862"/>
          <w:tab w:val="left" w:leader="underscore" w:pos="13949"/>
        </w:tabs>
        <w:spacing w:before="0"/>
        <w:jc w:val="right"/>
        <w:rPr>
          <w:rFonts w:ascii="Arial" w:hAnsi="Arial" w:cs="Arial"/>
        </w:rPr>
      </w:pPr>
      <w:r w:rsidRPr="00174CB9">
        <w:rPr>
          <w:rFonts w:ascii="Arial" w:hAnsi="Arial" w:cs="Arial"/>
        </w:rPr>
        <w:tab/>
      </w:r>
      <w:r w:rsidRPr="00174CB9">
        <w:rPr>
          <w:rFonts w:ascii="Arial" w:hAnsi="Arial" w:cs="Arial"/>
        </w:rPr>
        <w:tab/>
      </w:r>
    </w:p>
    <w:p w:rsidR="007323B9" w:rsidRPr="00174CB9" w:rsidRDefault="006418DE" w:rsidP="001C5930">
      <w:pPr>
        <w:pStyle w:val="70"/>
        <w:framePr w:w="14918" w:h="1829" w:hRule="exact" w:wrap="none" w:vAnchor="page" w:hAnchor="page" w:x="1111" w:y="3061"/>
        <w:shd w:val="clear" w:color="auto" w:fill="auto"/>
        <w:spacing w:after="0" w:line="150" w:lineRule="exact"/>
        <w:ind w:left="1188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(подпись) Ф.И.О.</w:t>
      </w:r>
    </w:p>
    <w:p w:rsidR="007323B9" w:rsidRPr="00174CB9" w:rsidRDefault="006418DE">
      <w:pPr>
        <w:pStyle w:val="60"/>
        <w:framePr w:wrap="none" w:vAnchor="page" w:hAnchor="page" w:x="1111" w:y="5060"/>
        <w:shd w:val="clear" w:color="auto" w:fill="auto"/>
        <w:tabs>
          <w:tab w:val="left" w:pos="11715"/>
          <w:tab w:val="left" w:pos="13390"/>
        </w:tabs>
        <w:spacing w:before="0" w:line="240" w:lineRule="exact"/>
        <w:ind w:left="11000"/>
        <w:rPr>
          <w:rFonts w:ascii="Arial" w:hAnsi="Arial" w:cs="Arial"/>
        </w:rPr>
      </w:pPr>
      <w:r w:rsidRPr="00174CB9">
        <w:rPr>
          <w:rFonts w:ascii="Arial" w:hAnsi="Arial" w:cs="Arial"/>
        </w:rPr>
        <w:t>«</w:t>
      </w:r>
      <w:r w:rsidRPr="00174CB9">
        <w:rPr>
          <w:rFonts w:ascii="Arial" w:hAnsi="Arial" w:cs="Arial"/>
        </w:rPr>
        <w:tab/>
        <w:t>»</w:t>
      </w:r>
      <w:r w:rsidRPr="00174CB9">
        <w:rPr>
          <w:rFonts w:ascii="Arial" w:hAnsi="Arial" w:cs="Arial"/>
        </w:rPr>
        <w:tab/>
        <w:t>20 г.</w:t>
      </w:r>
    </w:p>
    <w:p w:rsidR="007323B9" w:rsidRPr="00174CB9" w:rsidRDefault="006418DE">
      <w:pPr>
        <w:pStyle w:val="20"/>
        <w:framePr w:w="14918" w:h="891" w:hRule="exact" w:wrap="none" w:vAnchor="page" w:hAnchor="page" w:x="1111" w:y="6276"/>
        <w:shd w:val="clear" w:color="auto" w:fill="auto"/>
        <w:spacing w:before="0" w:line="274" w:lineRule="exact"/>
        <w:ind w:left="320" w:firstLine="0"/>
        <w:jc w:val="center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ПЛАН</w:t>
      </w:r>
    </w:p>
    <w:p w:rsidR="007323B9" w:rsidRPr="00174CB9" w:rsidRDefault="006418DE">
      <w:pPr>
        <w:pStyle w:val="20"/>
        <w:framePr w:w="14918" w:h="891" w:hRule="exact" w:wrap="none" w:vAnchor="page" w:hAnchor="page" w:x="1111" w:y="6276"/>
        <w:shd w:val="clear" w:color="auto" w:fill="auto"/>
        <w:spacing w:before="0" w:line="274" w:lineRule="exact"/>
        <w:ind w:left="320" w:firstLine="0"/>
        <w:jc w:val="center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контрольной деятельности сектора внутреннего муниципального финансового контроля</w:t>
      </w:r>
    </w:p>
    <w:p w:rsidR="007323B9" w:rsidRPr="00174CB9" w:rsidRDefault="006418DE">
      <w:pPr>
        <w:pStyle w:val="20"/>
        <w:framePr w:w="14918" w:h="891" w:hRule="exact" w:wrap="none" w:vAnchor="page" w:hAnchor="page" w:x="1111" w:y="6276"/>
        <w:shd w:val="clear" w:color="auto" w:fill="auto"/>
        <w:tabs>
          <w:tab w:val="left" w:leader="underscore" w:pos="9645"/>
        </w:tabs>
        <w:spacing w:before="0" w:line="274" w:lineRule="exact"/>
        <w:ind w:left="4480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администрации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1C5930" w:rsidRPr="00174CB9">
        <w:rPr>
          <w:rFonts w:ascii="Arial" w:hAnsi="Arial" w:cs="Arial"/>
          <w:sz w:val="24"/>
          <w:szCs w:val="24"/>
        </w:rPr>
        <w:t xml:space="preserve"> сельсовета Советского района</w:t>
      </w:r>
      <w:r w:rsidRPr="00174CB9">
        <w:rPr>
          <w:rFonts w:ascii="Arial" w:hAnsi="Arial" w:cs="Arial"/>
          <w:sz w:val="24"/>
          <w:szCs w:val="24"/>
        </w:rPr>
        <w:t xml:space="preserve"> на</w:t>
      </w:r>
      <w:r w:rsidR="001C5930" w:rsidRPr="00174CB9">
        <w:rPr>
          <w:rFonts w:ascii="Arial" w:hAnsi="Arial" w:cs="Arial"/>
          <w:sz w:val="24"/>
          <w:szCs w:val="24"/>
        </w:rPr>
        <w:t xml:space="preserve"> _____</w:t>
      </w:r>
      <w:r w:rsidRPr="00174CB9">
        <w:rPr>
          <w:rFonts w:ascii="Arial" w:hAnsi="Arial" w:cs="Arial"/>
          <w:sz w:val="24"/>
          <w:szCs w:val="24"/>
        </w:rPr>
        <w:tab/>
        <w:t>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2270"/>
        <w:gridCol w:w="3542"/>
        <w:gridCol w:w="3115"/>
        <w:gridCol w:w="2554"/>
        <w:gridCol w:w="2563"/>
      </w:tblGrid>
      <w:tr w:rsidR="007323B9" w:rsidRPr="00174CB9">
        <w:trPr>
          <w:trHeight w:hRule="exact" w:val="71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8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№</w:t>
            </w:r>
          </w:p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8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0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0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Проверяемый период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line="280" w:lineRule="exact"/>
              <w:ind w:left="20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Срок проведения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0" w:after="60" w:line="280" w:lineRule="exact"/>
              <w:ind w:left="32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7323B9" w:rsidRPr="00174CB9" w:rsidRDefault="006418DE">
            <w:pPr>
              <w:pStyle w:val="20"/>
              <w:framePr w:w="14904" w:h="1368" w:wrap="none" w:vAnchor="page" w:hAnchor="page" w:x="1125" w:y="7820"/>
              <w:shd w:val="clear" w:color="auto" w:fill="auto"/>
              <w:spacing w:before="60" w:line="280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7323B9" w:rsidRPr="00174CB9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14904" w:h="1368" w:wrap="none" w:vAnchor="page" w:hAnchor="page" w:x="1125" w:y="7820"/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14904" w:h="1368" w:wrap="none" w:vAnchor="page" w:hAnchor="page" w:x="1125" w:y="7820"/>
              <w:rPr>
                <w:rFonts w:ascii="Arial" w:hAnsi="Arial" w:cs="Arial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14904" w:h="1368" w:wrap="none" w:vAnchor="page" w:hAnchor="page" w:x="1125" w:y="7820"/>
              <w:rPr>
                <w:rFonts w:ascii="Arial" w:hAnsi="Arial" w:cs="Arial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14904" w:h="1368" w:wrap="none" w:vAnchor="page" w:hAnchor="page" w:x="1125" w:y="7820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14904" w:h="1368" w:wrap="none" w:vAnchor="page" w:hAnchor="page" w:x="1125" w:y="7820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14904" w:h="1368" w:wrap="none" w:vAnchor="page" w:hAnchor="page" w:x="1125" w:y="7820"/>
              <w:rPr>
                <w:rFonts w:ascii="Arial" w:hAnsi="Arial" w:cs="Arial"/>
              </w:rPr>
            </w:pPr>
          </w:p>
        </w:tc>
      </w:tr>
    </w:tbl>
    <w:p w:rsidR="007323B9" w:rsidRPr="00174CB9" w:rsidRDefault="006418DE">
      <w:pPr>
        <w:pStyle w:val="20"/>
        <w:framePr w:wrap="none" w:vAnchor="page" w:hAnchor="page" w:x="1111" w:y="9843"/>
        <w:shd w:val="clear" w:color="auto" w:fill="auto"/>
        <w:spacing w:before="0" w:line="280" w:lineRule="exact"/>
        <w:ind w:right="12149" w:firstLine="0"/>
        <w:jc w:val="both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Ведущий специалист</w:t>
      </w:r>
    </w:p>
    <w:p w:rsidR="007323B9" w:rsidRPr="00174CB9" w:rsidRDefault="006418DE">
      <w:pPr>
        <w:pStyle w:val="a5"/>
        <w:framePr w:wrap="none" w:vAnchor="page" w:hAnchor="page" w:x="7235" w:y="10085"/>
        <w:shd w:val="clear" w:color="auto" w:fill="auto"/>
        <w:spacing w:line="240" w:lineRule="exact"/>
        <w:rPr>
          <w:rFonts w:ascii="Arial" w:hAnsi="Arial" w:cs="Arial"/>
        </w:rPr>
      </w:pPr>
      <w:r w:rsidRPr="00174CB9">
        <w:rPr>
          <w:rFonts w:ascii="Arial" w:hAnsi="Arial" w:cs="Arial"/>
        </w:rPr>
        <w:t>(подпись)</w:t>
      </w:r>
    </w:p>
    <w:p w:rsidR="007323B9" w:rsidRPr="00174CB9" w:rsidRDefault="006418DE">
      <w:pPr>
        <w:pStyle w:val="a5"/>
        <w:framePr w:wrap="none" w:vAnchor="page" w:hAnchor="page" w:x="11661" w:y="10090"/>
        <w:shd w:val="clear" w:color="auto" w:fill="auto"/>
        <w:spacing w:line="240" w:lineRule="exact"/>
        <w:rPr>
          <w:rFonts w:ascii="Arial" w:hAnsi="Arial" w:cs="Arial"/>
        </w:rPr>
      </w:pPr>
      <w:r w:rsidRPr="00174CB9">
        <w:rPr>
          <w:rFonts w:ascii="Arial" w:hAnsi="Arial" w:cs="Arial"/>
        </w:rPr>
        <w:t>(расшифровка подписи)</w:t>
      </w:r>
    </w:p>
    <w:p w:rsidR="007323B9" w:rsidRPr="00174CB9" w:rsidRDefault="007323B9">
      <w:pPr>
        <w:rPr>
          <w:rFonts w:ascii="Arial" w:hAnsi="Arial" w:cs="Arial"/>
        </w:rPr>
        <w:sectPr w:rsidR="007323B9" w:rsidRPr="00174CB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323B9" w:rsidRPr="00174CB9" w:rsidRDefault="006418DE">
      <w:pPr>
        <w:pStyle w:val="50"/>
        <w:framePr w:w="9216" w:h="1323" w:hRule="exact" w:wrap="none" w:vAnchor="page" w:hAnchor="page" w:x="1580" w:y="1064"/>
        <w:shd w:val="clear" w:color="auto" w:fill="auto"/>
        <w:spacing w:after="0" w:line="317" w:lineRule="exact"/>
        <w:jc w:val="right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7323B9" w:rsidRPr="00174CB9" w:rsidRDefault="006418DE">
      <w:pPr>
        <w:pStyle w:val="20"/>
        <w:framePr w:w="9216" w:h="1323" w:hRule="exact" w:wrap="none" w:vAnchor="page" w:hAnchor="page" w:x="1580" w:y="1064"/>
        <w:shd w:val="clear" w:color="auto" w:fill="auto"/>
        <w:spacing w:before="0" w:line="317" w:lineRule="exact"/>
        <w:ind w:left="5640" w:firstLine="0"/>
        <w:jc w:val="right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к стандарту осуществления внутреннего муниципального финансового контроля</w:t>
      </w:r>
    </w:p>
    <w:p w:rsidR="007323B9" w:rsidRPr="00174CB9" w:rsidRDefault="006418DE" w:rsidP="001C5930">
      <w:pPr>
        <w:pStyle w:val="20"/>
        <w:framePr w:w="9216" w:h="1372" w:hRule="exact" w:wrap="none" w:vAnchor="page" w:hAnchor="page" w:x="1580" w:y="3685"/>
        <w:shd w:val="clear" w:color="auto" w:fill="auto"/>
        <w:spacing w:before="0" w:line="274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>ПРЕДЛОЖЕНИЯ</w:t>
      </w:r>
    </w:p>
    <w:p w:rsidR="001C5930" w:rsidRPr="00174CB9" w:rsidRDefault="006418DE" w:rsidP="001C5930">
      <w:pPr>
        <w:pStyle w:val="20"/>
        <w:framePr w:w="9216" w:h="1372" w:hRule="exact" w:wrap="none" w:vAnchor="page" w:hAnchor="page" w:x="1580" w:y="3685"/>
        <w:shd w:val="clear" w:color="auto" w:fill="auto"/>
        <w:tabs>
          <w:tab w:val="left" w:leader="underscore" w:pos="7274"/>
        </w:tabs>
        <w:spacing w:before="0" w:line="274" w:lineRule="exact"/>
        <w:ind w:left="420" w:firstLine="18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по включению контрольных мероприятий в план контрольной деятельности сектора внутреннего муниципального финансового контроля администрации </w:t>
      </w:r>
      <w:r w:rsidR="001D7C76" w:rsidRPr="00174CB9">
        <w:rPr>
          <w:rFonts w:ascii="Arial" w:hAnsi="Arial" w:cs="Arial"/>
          <w:sz w:val="24"/>
          <w:szCs w:val="24"/>
        </w:rPr>
        <w:t>Волжанского</w:t>
      </w:r>
      <w:r w:rsidR="001C5930" w:rsidRPr="00174CB9">
        <w:rPr>
          <w:rFonts w:ascii="Arial" w:hAnsi="Arial" w:cs="Arial"/>
          <w:sz w:val="24"/>
          <w:szCs w:val="24"/>
        </w:rPr>
        <w:t xml:space="preserve"> сельсовета Советского района</w:t>
      </w:r>
    </w:p>
    <w:p w:rsidR="007323B9" w:rsidRPr="00174CB9" w:rsidRDefault="006418DE" w:rsidP="001C5930">
      <w:pPr>
        <w:pStyle w:val="20"/>
        <w:framePr w:w="9216" w:h="1372" w:hRule="exact" w:wrap="none" w:vAnchor="page" w:hAnchor="page" w:x="1580" w:y="3685"/>
        <w:shd w:val="clear" w:color="auto" w:fill="auto"/>
        <w:tabs>
          <w:tab w:val="left" w:leader="underscore" w:pos="7274"/>
        </w:tabs>
        <w:spacing w:before="0" w:line="274" w:lineRule="exact"/>
        <w:ind w:left="420" w:firstLine="180"/>
        <w:rPr>
          <w:rFonts w:ascii="Arial" w:hAnsi="Arial" w:cs="Arial"/>
          <w:sz w:val="24"/>
          <w:szCs w:val="24"/>
        </w:rPr>
      </w:pPr>
      <w:r w:rsidRPr="00174CB9">
        <w:rPr>
          <w:rFonts w:ascii="Arial" w:hAnsi="Arial" w:cs="Arial"/>
          <w:sz w:val="24"/>
          <w:szCs w:val="24"/>
        </w:rPr>
        <w:t xml:space="preserve"> на</w:t>
      </w:r>
      <w:r w:rsidR="001C5930" w:rsidRPr="00174CB9">
        <w:rPr>
          <w:rFonts w:ascii="Arial" w:hAnsi="Arial" w:cs="Arial"/>
          <w:sz w:val="24"/>
          <w:szCs w:val="24"/>
        </w:rPr>
        <w:t xml:space="preserve"> _________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6"/>
        <w:gridCol w:w="1805"/>
        <w:gridCol w:w="1675"/>
        <w:gridCol w:w="1387"/>
        <w:gridCol w:w="2232"/>
        <w:gridCol w:w="1397"/>
      </w:tblGrid>
      <w:tr w:rsidR="007323B9" w:rsidRPr="00174CB9">
        <w:trPr>
          <w:trHeight w:hRule="exact" w:val="152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80" w:lineRule="exact"/>
              <w:ind w:left="18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№</w:t>
            </w:r>
          </w:p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80" w:lineRule="exact"/>
              <w:ind w:left="18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left="24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Прове</w:t>
            </w:r>
          </w:p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left="24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ряемый</w:t>
            </w:r>
          </w:p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left="240" w:firstLine="0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8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Предварительный объем проверяемых средств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174CB9" w:rsidRDefault="006418DE">
            <w:pPr>
              <w:pStyle w:val="20"/>
              <w:framePr w:w="9202" w:h="2146" w:wrap="none" w:vAnchor="page" w:hAnchor="page" w:x="1580" w:y="6011"/>
              <w:shd w:val="clear" w:color="auto" w:fill="auto"/>
              <w:spacing w:before="0" w:line="274" w:lineRule="exact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CB9">
              <w:rPr>
                <w:rStyle w:val="22"/>
                <w:rFonts w:ascii="Arial" w:hAnsi="Arial" w:cs="Arial"/>
                <w:sz w:val="24"/>
                <w:szCs w:val="24"/>
              </w:rPr>
              <w:t>Основание для включения</w:t>
            </w:r>
          </w:p>
        </w:tc>
      </w:tr>
      <w:tr w:rsidR="007323B9" w:rsidRPr="00174CB9">
        <w:trPr>
          <w:trHeight w:hRule="exact" w:val="6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9202" w:h="2146" w:wrap="none" w:vAnchor="page" w:hAnchor="page" w:x="1580" w:y="6011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9202" w:h="2146" w:wrap="none" w:vAnchor="page" w:hAnchor="page" w:x="1580" w:y="6011"/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9202" w:h="2146" w:wrap="none" w:vAnchor="page" w:hAnchor="page" w:x="1580" w:y="6011"/>
              <w:rPr>
                <w:rFonts w:ascii="Arial" w:hAnsi="Arial" w:cs="Arial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9202" w:h="2146" w:wrap="none" w:vAnchor="page" w:hAnchor="page" w:x="1580" w:y="6011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9202" w:h="2146" w:wrap="none" w:vAnchor="page" w:hAnchor="page" w:x="1580" w:y="6011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3B9" w:rsidRPr="00174CB9" w:rsidRDefault="007323B9">
            <w:pPr>
              <w:framePr w:w="9202" w:h="2146" w:wrap="none" w:vAnchor="page" w:hAnchor="page" w:x="1580" w:y="6011"/>
              <w:rPr>
                <w:rFonts w:ascii="Arial" w:hAnsi="Arial" w:cs="Arial"/>
              </w:rPr>
            </w:pPr>
          </w:p>
        </w:tc>
      </w:tr>
    </w:tbl>
    <w:p w:rsidR="007323B9" w:rsidRPr="00174CB9" w:rsidRDefault="007323B9">
      <w:pPr>
        <w:rPr>
          <w:rFonts w:ascii="Arial" w:hAnsi="Arial" w:cs="Arial"/>
        </w:rPr>
      </w:pPr>
    </w:p>
    <w:sectPr w:rsidR="007323B9" w:rsidRPr="00174CB9" w:rsidSect="001A6FB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4BF" w:rsidRDefault="00FA44BF">
      <w:r>
        <w:separator/>
      </w:r>
    </w:p>
  </w:endnote>
  <w:endnote w:type="continuationSeparator" w:id="0">
    <w:p w:rsidR="00FA44BF" w:rsidRDefault="00FA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4BF" w:rsidRDefault="00FA44BF"/>
  </w:footnote>
  <w:footnote w:type="continuationSeparator" w:id="0">
    <w:p w:rsidR="00FA44BF" w:rsidRDefault="00FA44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2D0A"/>
    <w:multiLevelType w:val="multilevel"/>
    <w:tmpl w:val="27D455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DC0167"/>
    <w:multiLevelType w:val="multilevel"/>
    <w:tmpl w:val="07F22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A3ECF"/>
    <w:multiLevelType w:val="multilevel"/>
    <w:tmpl w:val="B2B0A3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D6504"/>
    <w:multiLevelType w:val="multilevel"/>
    <w:tmpl w:val="17B61A8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1A638F"/>
    <w:multiLevelType w:val="multilevel"/>
    <w:tmpl w:val="7ED8A3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B61D9C"/>
    <w:multiLevelType w:val="multilevel"/>
    <w:tmpl w:val="1FCC2D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DB73D5"/>
    <w:multiLevelType w:val="multilevel"/>
    <w:tmpl w:val="1230F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0C28A1"/>
    <w:multiLevelType w:val="multilevel"/>
    <w:tmpl w:val="D8CCCB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323B9"/>
    <w:rsid w:val="000E7038"/>
    <w:rsid w:val="00174CB9"/>
    <w:rsid w:val="001A6FB6"/>
    <w:rsid w:val="001C5930"/>
    <w:rsid w:val="001D7C76"/>
    <w:rsid w:val="00351C81"/>
    <w:rsid w:val="003A0CCC"/>
    <w:rsid w:val="00446CED"/>
    <w:rsid w:val="006418DE"/>
    <w:rsid w:val="00660FFB"/>
    <w:rsid w:val="00692DB0"/>
    <w:rsid w:val="006E72CE"/>
    <w:rsid w:val="007323B9"/>
    <w:rsid w:val="00780F66"/>
    <w:rsid w:val="009C4F9C"/>
    <w:rsid w:val="00A86BBA"/>
    <w:rsid w:val="00B0684A"/>
    <w:rsid w:val="00B81F9C"/>
    <w:rsid w:val="00C15C88"/>
    <w:rsid w:val="00C87CB2"/>
    <w:rsid w:val="00CA35BA"/>
    <w:rsid w:val="00D4716B"/>
    <w:rsid w:val="00D801C1"/>
    <w:rsid w:val="00E65BE5"/>
    <w:rsid w:val="00FA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F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6FB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A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A6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1A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1A6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6F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A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1A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sid w:val="001A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A6F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1A6FB6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A6FB6"/>
    <w:pPr>
      <w:shd w:val="clear" w:color="auto" w:fill="FFFFFF"/>
      <w:spacing w:before="240" w:after="66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A6FB6"/>
    <w:pPr>
      <w:shd w:val="clear" w:color="auto" w:fill="FFFFFF"/>
      <w:spacing w:before="54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A6FB6"/>
    <w:pPr>
      <w:shd w:val="clear" w:color="auto" w:fill="FFFFFF"/>
      <w:spacing w:after="24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A6FB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A6FB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rsid w:val="001A6F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CC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74C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4CB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74C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4CB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60" w:line="0" w:lineRule="atLeast"/>
      <w:ind w:hanging="18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480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48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CC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bVikMaDxv3RRr41BBUGUtLhg1LByOZrTYirtnfo/zY4=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+KxLBAUZbuftQBqGzuht6JsNTqBMyM9g8avU7fQk6DxnpMP79RGi6FPI09zvDUVVKPY4TAKH
    VMvgzxVJ2+RBOw==
  </SignatureValue>
  <KeyInfo>
    <X509Data>
      <X509Certificate>
          MIIJIjCCCNGgAwIBAgIDGKmGMAgGBiqFAwICAzCCAV0xGDAWBgkqhkiG9w0BCQITCVNlcnZl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stCwMB4XDTE2MDcxMjA0MTkxM1oXDTE3MTAxMjA0MTkxM1owggIDMRowGAYIKoUDA4EDAQES
          DDQ2MjEwMTAxODIwODEWMBQGBSqFA2QDEgswMzYxMDk3OTM0OTEYMBYGBSqFA2QBEg0xMDI0
          NjAwODM5NDYwMSQwIgYJKoZIhvcNAQkBFhVtb3ZvbHpoYW5za2l5QG1haWwucnUxCzAJBgNV
          BAYTAlJVMSkwJwYDVQQIDCA0NiDQmtGD0YDRgdC60LDRjyDQvtCx0LvQsNGB0YLRjDEZMBcG
          A1UEBwwQ0JrRiNC10L3RgdC60LjQuTFxMG8GA1UECgxo0JDQtNC80LjQvdC40YHRgtGA0LDR
          htC40Y8g0JLQvtC70LbQsNC90YHQutC+0LPQviDRgdC10LvRjNGB0L7QstC10YLQsCDQodC+
          0LLQtdGC0YHQutC+0LPQviDRgNCw0LnQvtC90LAxLDAqBgNVBCoMI9CT0LXQvdC90LDQtNC4
          0Lkg0K/QutC+0LLQu9C10LLQuNGHMRkwFwYDVQQEDBDQkdGD0LvQs9Cw0LrQvtCyMT8wPQYD
          VQQMDDbQk9C70LDQstCwINCS0L7Qu9C20LDQvdGB0LrQvtCz0L4g0YHQtdC70YzRgdC+0LLQ
          tdGC0LAxPTA7BgNVBAMMNNCR0YPQu9Cz0LDQutC+0LIg0JPQtdC90L3QsNC00LjQuSDQr9C6
          0L7QstC70LXQstC40YcwYzAcBgYqhQMCAhMwEgYHKoUDAgIkAAYHKoUDAgIeAQNDAARAzRdx
          /TZZ8A/qx+z5LxTAJsK2O5FMX/av8PA1lZtLwedV09xICJGoEO1p0G4wwbxzuIG7LGJNHPn2
          iRPOYdXwCKOCBMwwggTIMAwGA1UdEwEB/wQCMAAwHQYDVR0gBBYwFDAIBgYqhQNkcQEwCAYG
          KoUDZHECMFgGA1UdEQRRME+gEgYDVQQMoAsTCTcwNzA5NTczM6AZBgoqhQMDPZ7XNgEHoAsT
          CTQ2MjEwMTAwMaAbBgoqhQMDPZ7XNgEFoA0TCzAxNDQzMDAwNDM4hgEwMDYGBSqFA2RvBC0M
          KyLQmtGA0LjQv9GC0L7Qn9GA0L4gQ1NQIiAo0LLQtdGA0YHQuNGPIDMuNikwggFhBgUqhQNk
          cASCAVYwggFSDEQi0JrRgNC40L/RgtC+0J/RgNC+IENTUCIgKNCy0LXRgNGB0LjRjyAzLjYp
          ICjQuNGB0L/QvtC70L3QtdC90LjQtSAyKQxoItCf0YDQvtCz0YDQsNC80LzQvdC+LdCw0L/Q
          v9Cw0YDQsNGC0L3Ri9C5INC60L7QvNC/0LvQtdC60YEgItCu0L3QuNGB0LXRgNGCLdCT0J7Q
          odCiIi4g0JLQtdGA0YHQuNGPIDIuMSIMT9Ch0LXRgNGC0LjRhNC40LrQsNGCINGB0L7QvtGC
          0LLQtdGC0YHRgtCy0LjRjyDihJYg0KHQpC8xMjQtMjczOCDQvtGCIDAxLjA3LjIwMTUMT9Ch
          0LXRgNGC0LjRhNC40LrQsNGCINGB0L7QvtGC0LLQtdGC0YHRgtCy0LjRjyDihJYg0KHQpC8x
          MjgtMjg3OCDQvtGCIDIwLjA2LjIwMTYwDgYDVR0PAQH/BAQDAgPoMFMGA1UdJQRMMEoGCCsG
          AQUFBwMCBg4qhQMDPZ7XNgEGAwQBAQYOKoUDAz2e1zYBBgMEAQIGDiqFAwM9ntc2AQYDBAED
          Bg4qhQMDPZ7XNgEGAwQBBDArBgNVHRAEJDAigA8yMDE2MDcxMTExNTQ0MFqBDzIwMTcxMDEx
          MTE1NDQwWjCCAY8GA1UdIwSCAYYwggGCgBSecQ4P2rQBKF8/4suPZRWXAkeMq6GCAWWkggFh
          MIIBXTEYMBYGCSqGSIb3DQEJAhMJU2VydmVyIENBMSAwHgYJKoZIhvcNAQkBFhF1Y19ma0By
          b3NrYXpuYS5ydTEcMBoGA1UECAwTNzcg0LMuINCc0L7RgdC60LLQsDEaMBgGCCqFAwOBAwEB
          EgwwMDc3MTA1Njg3NjAxGDAWBgUqhQNkARINMTA0Nzc5NzAxOTgzMDEsMCoGA1UECQwj0YPQ
          u9C40YbQsCDQmNC70YzQuNC90LrQsCwg0LTQvtC8IDcxFTATBgNVBAcMDNCc0L7RgdC60LLQ
          sDELMAkGA1UEBhMCUlUxODA2BgNVBAoML9Ck0LXQtNC10YDQsNC70YzQvdC+0LUg0LrQsNC3
          0L3QsNGH0LXQudGB0YLQstC+MT8wPQYDVQQDDDbQo9CmINCk0LXQtNC10YDQsNC70YzQvdC+
          0LPQviDQutCw0LfQvdCw0YfQtdC50YHRgtCy0LCCAQEwXgYDVR0fBFcwVTApoCegJYYjaHR0
          cDovL2NybC5yb3NrYXpuYS5ydS9jcmwvZmswMS5jcmwwKKAmoCSGImh0dHA6Ly9jcmwuZnNm
          ay5sb2NhbC9jcmwvZmswMS5jcmwwHQYDVR0OBBYEFE5j2phtQR/8NRC/C0cK56tauQtRMAgG
          BiqFAwICAwNBAKQdzIPviIn3P2F2k4/5PhW05MSYDWoTmJTws3fj2qrUtdGH4o/K40qxsrQa
          4ZyLCbBsDzs4W+2on+IUa4A7qOg=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SgZOg9OdggfPVcyq42Ob45k/1rw=</DigestValue>
      </Reference>
      <Reference URI="/word/endnotes.xml?ContentType=application/vnd.openxmlformats-officedocument.wordprocessingml.endnotes+xml">
        <DigestMethod Algorithm="http://www.w3.org/2000/09/xmldsig#sha1"/>
        <DigestValue>wvj1VkOLXpdkYHS6mR1FNmuVgBM=</DigestValue>
      </Reference>
      <Reference URI="/word/fontTable.xml?ContentType=application/vnd.openxmlformats-officedocument.wordprocessingml.fontTable+xml">
        <DigestMethod Algorithm="http://www.w3.org/2000/09/xmldsig#sha1"/>
        <DigestValue>Ycs+zfK2iOsfOBqHXS2l6bMfLg8=</DigestValue>
      </Reference>
      <Reference URI="/word/footnotes.xml?ContentType=application/vnd.openxmlformats-officedocument.wordprocessingml.footnotes+xml">
        <DigestMethod Algorithm="http://www.w3.org/2000/09/xmldsig#sha1"/>
        <DigestValue>JMc+zHRNPgfqX9tW0OHQI61Wr10=</DigestValue>
      </Reference>
      <Reference URI="/word/numbering.xml?ContentType=application/vnd.openxmlformats-officedocument.wordprocessingml.numbering+xml">
        <DigestMethod Algorithm="http://www.w3.org/2000/09/xmldsig#sha1"/>
        <DigestValue>tfEZlurxEFQ6dlVFkoi/GhP5kQQ=</DigestValue>
      </Reference>
      <Reference URI="/word/settings.xml?ContentType=application/vnd.openxmlformats-officedocument.wordprocessingml.settings+xml">
        <DigestMethod Algorithm="http://www.w3.org/2000/09/xmldsig#sha1"/>
        <DigestValue>QEG8bHCgx+ylboZCjmt+J7MBUbM=</DigestValue>
      </Reference>
      <Reference URI="/word/styles.xml?ContentType=application/vnd.openxmlformats-officedocument.wordprocessingml.styles+xml">
        <DigestMethod Algorithm="http://www.w3.org/2000/09/xmldsig#sha1"/>
        <DigestValue>3u90psKSg9coMUVInwzjH9/0ZJw=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Msm1uUCLCaa0ZyqPggLAomIJCkg=</DigestValue>
      </Reference>
    </Manifest>
    <SignatureProperties>
      <SignatureProperty Id="idSignatureTime" Target="#idPackageSignature">
        <mdssi:SignatureTime>
          <mdssi:Format>YYYY-MM-DDThh:mm:ssTZD</mdssi:Format>
          <mdssi:Value>2017-01-10T13:17:41Z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soin_vd</dc:creator>
  <cp:lastModifiedBy>военкомат</cp:lastModifiedBy>
  <cp:revision>13</cp:revision>
  <cp:lastPrinted>2017-01-10T11:42:00Z</cp:lastPrinted>
  <dcterms:created xsi:type="dcterms:W3CDTF">2016-12-07T20:14:00Z</dcterms:created>
  <dcterms:modified xsi:type="dcterms:W3CDTF">2017-01-10T11:45:00Z</dcterms:modified>
</cp:coreProperties>
</file>